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974"/>
      </w:tblGrid>
      <w:tr w:rsidR="00BF7886" w14:paraId="0CB58DC9" w14:textId="77777777" w:rsidTr="00DF5654">
        <w:tc>
          <w:tcPr>
            <w:tcW w:w="2178" w:type="dxa"/>
          </w:tcPr>
          <w:p w14:paraId="01EA9A49" w14:textId="03F340BA" w:rsidR="00BF7886" w:rsidRDefault="00BF7886">
            <w:pPr>
              <w:jc w:val="center"/>
              <w:rPr>
                <w:b/>
                <w:sz w:val="36"/>
              </w:rPr>
            </w:pPr>
            <w:r w:rsidRPr="00BF7886">
              <w:rPr>
                <w:b/>
                <w:sz w:val="36"/>
              </w:rPr>
              <w:drawing>
                <wp:inline distT="0" distB="0" distL="0" distR="0" wp14:anchorId="2606D6CB" wp14:editId="512F2CEC">
                  <wp:extent cx="924743" cy="904875"/>
                  <wp:effectExtent l="0" t="0" r="8890" b="0"/>
                  <wp:docPr id="31846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6944" name=""/>
                          <pic:cNvPicPr/>
                        </pic:nvPicPr>
                        <pic:blipFill>
                          <a:blip r:embed="rId8"/>
                          <a:stretch>
                            <a:fillRect/>
                          </a:stretch>
                        </pic:blipFill>
                        <pic:spPr>
                          <a:xfrm>
                            <a:off x="0" y="0"/>
                            <a:ext cx="931648" cy="911632"/>
                          </a:xfrm>
                          <a:prstGeom prst="rect">
                            <a:avLst/>
                          </a:prstGeom>
                        </pic:spPr>
                      </pic:pic>
                    </a:graphicData>
                  </a:graphic>
                </wp:inline>
              </w:drawing>
            </w:r>
          </w:p>
        </w:tc>
        <w:tc>
          <w:tcPr>
            <w:tcW w:w="7974" w:type="dxa"/>
          </w:tcPr>
          <w:p w14:paraId="457C30DA" w14:textId="3C2E1E29" w:rsidR="00BF7886" w:rsidRDefault="00BF7886" w:rsidP="000A159C">
            <w:pPr>
              <w:jc w:val="center"/>
            </w:pPr>
            <w:r>
              <w:rPr>
                <w:b/>
                <w:sz w:val="36"/>
              </w:rPr>
              <w:t>CHARIDHAM ODISHA TRUST</w:t>
            </w:r>
          </w:p>
          <w:p w14:paraId="486AEDEA" w14:textId="77777777" w:rsidR="00BF7886" w:rsidRDefault="00BF7886" w:rsidP="000A159C">
            <w:pPr>
              <w:jc w:val="center"/>
            </w:pPr>
            <w:r>
              <w:rPr>
                <w:b/>
                <w:sz w:val="32"/>
              </w:rPr>
              <w:t>DRAFT ETHICS &amp; INTEGRITY MANUAL</w:t>
            </w:r>
            <w:r>
              <w:rPr>
                <w:b/>
                <w:sz w:val="32"/>
              </w:rPr>
              <w:br/>
            </w:r>
            <w:r>
              <w:rPr>
                <w:i/>
                <w:sz w:val="24"/>
              </w:rPr>
              <w:t>with Role, Responsibility, Accountability &amp; Identification System</w:t>
            </w:r>
          </w:p>
          <w:p w14:paraId="202D80DE" w14:textId="0396685B" w:rsidR="00BF7886" w:rsidRPr="00BF7886" w:rsidRDefault="00BF7886" w:rsidP="000A159C">
            <w:pPr>
              <w:jc w:val="center"/>
            </w:pPr>
            <w:r>
              <w:rPr>
                <w:b/>
              </w:rPr>
              <w:t xml:space="preserve">For Discussion, Review and </w:t>
            </w:r>
            <w:proofErr w:type="spellStart"/>
            <w:r>
              <w:rPr>
                <w:b/>
              </w:rPr>
              <w:t>Finalisation</w:t>
            </w:r>
            <w:proofErr w:type="spellEnd"/>
          </w:p>
        </w:tc>
      </w:tr>
    </w:tbl>
    <w:p w14:paraId="3217AC9A" w14:textId="77777777" w:rsidR="00A129E3" w:rsidRDefault="00A129E3"/>
    <w:p w14:paraId="514564C3" w14:textId="77777777" w:rsidR="00A129E3" w:rsidRDefault="00000000">
      <w:pPr>
        <w:pStyle w:val="Heading1"/>
      </w:pPr>
      <w:r>
        <w:t>1. Purpose of this Draft</w:t>
      </w:r>
    </w:p>
    <w:p w14:paraId="6E377E5B" w14:textId="0338B471" w:rsidR="00A129E3" w:rsidRDefault="00000000">
      <w:r>
        <w:t xml:space="preserve">This draft sets out a practical Ethics &amp; Integrity framework for the </w:t>
      </w:r>
      <w:proofErr w:type="spellStart"/>
      <w:r w:rsidR="005F0A4A">
        <w:t>ChariDham</w:t>
      </w:r>
      <w:proofErr w:type="spellEnd"/>
      <w:r>
        <w:t xml:space="preserve"> Odisha Trust. It is designed to be simple enough for everyday use while being sufficiently comprehensive to guide Trustees, employees, priests, volunteers, consultants, contractors and service providers.</w:t>
      </w:r>
    </w:p>
    <w:p w14:paraId="61F74A04" w14:textId="77777777" w:rsidR="00A129E3" w:rsidRDefault="00000000">
      <w:r>
        <w:t>The proposed system is built on three layers: (I) Ethical Principles — what the Trust stands for; (II) Codes of Conduct — how people must behave; and (III) Control &amp; Accountability — how compliance is demonstrated, checked and reported.</w:t>
      </w:r>
    </w:p>
    <w:p w14:paraId="66DF5717" w14:textId="77777777" w:rsidR="00A129E3" w:rsidRDefault="00000000">
      <w:pPr>
        <w:pStyle w:val="Heading1"/>
      </w:pPr>
      <w:r>
        <w:t>2. Three-Layer Ethics Framework</w:t>
      </w:r>
    </w:p>
    <w:tbl>
      <w:tblPr>
        <w:tblStyle w:val="TableGrid"/>
        <w:tblW w:w="0" w:type="auto"/>
        <w:tblLook w:val="04A0" w:firstRow="1" w:lastRow="0" w:firstColumn="1" w:lastColumn="0" w:noHBand="0" w:noVBand="1"/>
      </w:tblPr>
      <w:tblGrid>
        <w:gridCol w:w="3312"/>
        <w:gridCol w:w="3312"/>
        <w:gridCol w:w="3312"/>
      </w:tblGrid>
      <w:tr w:rsidR="00A129E3" w14:paraId="6DEE4EC8" w14:textId="77777777">
        <w:tc>
          <w:tcPr>
            <w:tcW w:w="3312" w:type="dxa"/>
          </w:tcPr>
          <w:p w14:paraId="211CECD1" w14:textId="77777777" w:rsidR="00A129E3" w:rsidRDefault="00000000">
            <w:r>
              <w:t>Layer</w:t>
            </w:r>
          </w:p>
        </w:tc>
        <w:tc>
          <w:tcPr>
            <w:tcW w:w="3312" w:type="dxa"/>
          </w:tcPr>
          <w:p w14:paraId="6DB5D122" w14:textId="77777777" w:rsidR="00A129E3" w:rsidRDefault="00000000">
            <w:r>
              <w:t>Purpose</w:t>
            </w:r>
          </w:p>
        </w:tc>
        <w:tc>
          <w:tcPr>
            <w:tcW w:w="3312" w:type="dxa"/>
          </w:tcPr>
          <w:p w14:paraId="732502EE" w14:textId="77777777" w:rsidR="00A129E3" w:rsidRDefault="00000000">
            <w:r>
              <w:t>Simple Question</w:t>
            </w:r>
          </w:p>
        </w:tc>
      </w:tr>
      <w:tr w:rsidR="00A129E3" w14:paraId="06D1F5D6" w14:textId="77777777">
        <w:tc>
          <w:tcPr>
            <w:tcW w:w="3312" w:type="dxa"/>
          </w:tcPr>
          <w:p w14:paraId="6A514544" w14:textId="77777777" w:rsidR="00A129E3" w:rsidRDefault="00000000">
            <w:r>
              <w:t>I. Ethical Principles</w:t>
            </w:r>
          </w:p>
        </w:tc>
        <w:tc>
          <w:tcPr>
            <w:tcW w:w="3312" w:type="dxa"/>
          </w:tcPr>
          <w:p w14:paraId="4ADB3039" w14:textId="77777777" w:rsidR="00A129E3" w:rsidRDefault="00000000">
            <w:r>
              <w:t>Establishes values and standards</w:t>
            </w:r>
          </w:p>
        </w:tc>
        <w:tc>
          <w:tcPr>
            <w:tcW w:w="3312" w:type="dxa"/>
          </w:tcPr>
          <w:p w14:paraId="55D5D179" w14:textId="77777777" w:rsidR="00A129E3" w:rsidRDefault="00000000">
            <w:r>
              <w:t>What do we believe?</w:t>
            </w:r>
          </w:p>
        </w:tc>
      </w:tr>
      <w:tr w:rsidR="00A129E3" w14:paraId="472FD373" w14:textId="77777777">
        <w:tc>
          <w:tcPr>
            <w:tcW w:w="3312" w:type="dxa"/>
          </w:tcPr>
          <w:p w14:paraId="3FD0D547" w14:textId="77777777" w:rsidR="00A129E3" w:rsidRDefault="00000000">
            <w:r>
              <w:t>II. Codes of Conduct</w:t>
            </w:r>
          </w:p>
        </w:tc>
        <w:tc>
          <w:tcPr>
            <w:tcW w:w="3312" w:type="dxa"/>
          </w:tcPr>
          <w:p w14:paraId="4992EA05" w14:textId="77777777" w:rsidR="00A129E3" w:rsidRDefault="00000000">
            <w:r>
              <w:t>Defines expected behaviour</w:t>
            </w:r>
          </w:p>
        </w:tc>
        <w:tc>
          <w:tcPr>
            <w:tcW w:w="3312" w:type="dxa"/>
          </w:tcPr>
          <w:p w14:paraId="2428AADE" w14:textId="77777777" w:rsidR="00A129E3" w:rsidRDefault="00000000">
            <w:r>
              <w:t>How must we behave?</w:t>
            </w:r>
          </w:p>
        </w:tc>
      </w:tr>
      <w:tr w:rsidR="00A129E3" w14:paraId="068A7D8C" w14:textId="77777777">
        <w:tc>
          <w:tcPr>
            <w:tcW w:w="3312" w:type="dxa"/>
          </w:tcPr>
          <w:p w14:paraId="10CFC397" w14:textId="77777777" w:rsidR="00A129E3" w:rsidRDefault="00000000">
            <w:r>
              <w:t>III. Control &amp; Accountability</w:t>
            </w:r>
          </w:p>
        </w:tc>
        <w:tc>
          <w:tcPr>
            <w:tcW w:w="3312" w:type="dxa"/>
          </w:tcPr>
          <w:p w14:paraId="0D8F1F0C" w14:textId="77777777" w:rsidR="00A129E3" w:rsidRDefault="00000000">
            <w:r>
              <w:t>Defines systems, authority, records and checks</w:t>
            </w:r>
          </w:p>
        </w:tc>
        <w:tc>
          <w:tcPr>
            <w:tcW w:w="3312" w:type="dxa"/>
          </w:tcPr>
          <w:p w14:paraId="46A6C2C3" w14:textId="77777777" w:rsidR="00A129E3" w:rsidRDefault="00000000">
            <w:r>
              <w:t>How do we ensure compliance?</w:t>
            </w:r>
          </w:p>
        </w:tc>
      </w:tr>
    </w:tbl>
    <w:p w14:paraId="09FF1B03" w14:textId="77777777" w:rsidR="00A129E3" w:rsidRDefault="00000000">
      <w:pPr>
        <w:pStyle w:val="Heading1"/>
      </w:pPr>
      <w:r>
        <w:t>3. Fundamental Ethical Principles</w:t>
      </w:r>
    </w:p>
    <w:p w14:paraId="1ABBE994" w14:textId="77777777" w:rsidR="00A129E3" w:rsidRDefault="00000000">
      <w:pPr>
        <w:pStyle w:val="ListBullet"/>
      </w:pPr>
      <w:r>
        <w:t>Integrity — act honestly and in the interests of the Trust and its stated purposes.</w:t>
      </w:r>
    </w:p>
    <w:p w14:paraId="35FCA20A" w14:textId="77777777" w:rsidR="00A129E3" w:rsidRDefault="00000000">
      <w:pPr>
        <w:pStyle w:val="ListBullet"/>
      </w:pPr>
      <w:r>
        <w:t>Transparency — important decisions, financial transactions and responsibilities should be properly documented.</w:t>
      </w:r>
    </w:p>
    <w:p w14:paraId="37E13A37" w14:textId="77777777" w:rsidR="00A129E3" w:rsidRDefault="00000000">
      <w:pPr>
        <w:pStyle w:val="ListBullet"/>
      </w:pPr>
      <w:r>
        <w:t>Accountability — every critical activity must have a clearly identified accountable authority.</w:t>
      </w:r>
    </w:p>
    <w:p w14:paraId="56832EFD" w14:textId="77777777" w:rsidR="00A129E3" w:rsidRDefault="00000000">
      <w:pPr>
        <w:pStyle w:val="ListBullet"/>
      </w:pPr>
      <w:r>
        <w:t>Seva — treat service to pilgrims and society as a central purpose.</w:t>
      </w:r>
    </w:p>
    <w:p w14:paraId="01AE860B" w14:textId="77777777" w:rsidR="00A129E3" w:rsidRDefault="00000000">
      <w:pPr>
        <w:pStyle w:val="ListBullet"/>
      </w:pPr>
      <w:r>
        <w:t>Respect — preserve religious dignity and treat every person fairly.</w:t>
      </w:r>
    </w:p>
    <w:p w14:paraId="1F58F737" w14:textId="77777777" w:rsidR="00A129E3" w:rsidRDefault="00000000">
      <w:pPr>
        <w:pStyle w:val="ListBullet"/>
      </w:pPr>
      <w:r>
        <w:t>Financial probity — Trust money and property shall never be treated as personal resources.</w:t>
      </w:r>
    </w:p>
    <w:p w14:paraId="3310BAB2" w14:textId="77777777" w:rsidR="00A129E3" w:rsidRDefault="00000000">
      <w:pPr>
        <w:pStyle w:val="ListBullet"/>
      </w:pPr>
      <w:r>
        <w:t>Safety and quality — no financial or administrative pressure shall justify compromising safety or essential quality.</w:t>
      </w:r>
    </w:p>
    <w:p w14:paraId="23D7149C" w14:textId="77777777" w:rsidR="00A129E3" w:rsidRDefault="00000000">
      <w:pPr>
        <w:pStyle w:val="ListBullet"/>
      </w:pPr>
      <w:r>
        <w:t>Environmental responsibility — protect the Rishikulya area and surrounding environment and comply with applicable requirements.</w:t>
      </w:r>
    </w:p>
    <w:p w14:paraId="0D3E6543" w14:textId="77777777" w:rsidR="00A129E3" w:rsidRDefault="00000000">
      <w:pPr>
        <w:pStyle w:val="ListBullet"/>
      </w:pPr>
      <w:r>
        <w:t>Zero tolerance for bribery, kickbacks, embezzlement, falsification and deliberate misuse of Trust resources.</w:t>
      </w:r>
    </w:p>
    <w:p w14:paraId="2DBF84D9" w14:textId="77777777" w:rsidR="00A129E3" w:rsidRDefault="00000000">
      <w:pPr>
        <w:pStyle w:val="ListBullet"/>
      </w:pPr>
      <w:r>
        <w:t>Protection from retaliation — a person making a genuine good-faith report should be protected from retaliation.</w:t>
      </w:r>
    </w:p>
    <w:p w14:paraId="22EB79C7" w14:textId="77777777" w:rsidR="003A575A" w:rsidRDefault="003A575A" w:rsidP="003A575A">
      <w:pPr>
        <w:pStyle w:val="ListBullet"/>
        <w:numPr>
          <w:ilvl w:val="0"/>
          <w:numId w:val="0"/>
        </w:numPr>
        <w:ind w:left="360" w:hanging="360"/>
      </w:pPr>
    </w:p>
    <w:p w14:paraId="57B93963" w14:textId="77777777" w:rsidR="003A575A" w:rsidRDefault="003A575A" w:rsidP="003A575A">
      <w:pPr>
        <w:pStyle w:val="ListBullet"/>
        <w:numPr>
          <w:ilvl w:val="0"/>
          <w:numId w:val="0"/>
        </w:numPr>
        <w:ind w:left="360" w:hanging="360"/>
      </w:pPr>
    </w:p>
    <w:p w14:paraId="381B7479" w14:textId="77777777" w:rsidR="003A575A" w:rsidRDefault="003A575A" w:rsidP="003A575A">
      <w:pPr>
        <w:pStyle w:val="ListBullet"/>
        <w:numPr>
          <w:ilvl w:val="0"/>
          <w:numId w:val="0"/>
        </w:numPr>
        <w:ind w:left="360" w:hanging="360"/>
      </w:pPr>
    </w:p>
    <w:p w14:paraId="27583394" w14:textId="77777777" w:rsidR="00A129E3" w:rsidRDefault="00000000">
      <w:pPr>
        <w:pStyle w:val="Heading1"/>
      </w:pPr>
      <w:r>
        <w:lastRenderedPageBreak/>
        <w:t xml:space="preserve">4. Ten Simple Rules — Ethics </w:t>
      </w:r>
      <w:proofErr w:type="gramStart"/>
      <w:r>
        <w:t>at a Glance</w:t>
      </w:r>
      <w:proofErr w:type="gramEnd"/>
    </w:p>
    <w:p w14:paraId="7DBF77D3" w14:textId="77777777" w:rsidR="00A129E3" w:rsidRDefault="00000000">
      <w:r>
        <w:t>1. No corruption.</w:t>
      </w:r>
    </w:p>
    <w:p w14:paraId="3564C94C" w14:textId="77777777" w:rsidR="00A129E3" w:rsidRDefault="00000000">
      <w:r>
        <w:t>2. No misuse of Trust money or property.</w:t>
      </w:r>
    </w:p>
    <w:p w14:paraId="768B34F5" w14:textId="77777777" w:rsidR="00A129E3" w:rsidRDefault="00000000">
      <w:r>
        <w:t>3. No personal benefit from Trust position.</w:t>
      </w:r>
    </w:p>
    <w:p w14:paraId="557B9EBA" w14:textId="77777777" w:rsidR="00A129E3" w:rsidRDefault="00000000">
      <w:r>
        <w:t>4. No discrimination among pilgrims.</w:t>
      </w:r>
    </w:p>
    <w:p w14:paraId="02852C00" w14:textId="77777777" w:rsidR="00A129E3" w:rsidRDefault="00000000">
      <w:r>
        <w:t>5. No forced or misleading donation solicitation.</w:t>
      </w:r>
    </w:p>
    <w:p w14:paraId="49F5BB17" w14:textId="77777777" w:rsidR="00A129E3" w:rsidRDefault="00000000">
      <w:r>
        <w:t>6. No exploitation of devotees or vulnerable persons.</w:t>
      </w:r>
    </w:p>
    <w:p w14:paraId="731738F2" w14:textId="77777777" w:rsidR="00A129E3" w:rsidRDefault="00000000">
      <w:r>
        <w:t>7. No concealment of material financial or administrative information.</w:t>
      </w:r>
    </w:p>
    <w:p w14:paraId="5CF099B8" w14:textId="77777777" w:rsidR="00A129E3" w:rsidRDefault="00000000">
      <w:r>
        <w:t>8. Declare and manage conflicts of interest.</w:t>
      </w:r>
    </w:p>
    <w:p w14:paraId="154600C9" w14:textId="77777777" w:rsidR="00A129E3" w:rsidRDefault="00000000">
      <w:r>
        <w:t>9. Never compromise safety, quality or environmental responsibility.</w:t>
      </w:r>
    </w:p>
    <w:p w14:paraId="3998E9CC" w14:textId="77777777" w:rsidR="00A129E3" w:rsidRDefault="00000000">
      <w:r>
        <w:t>10. Report genuine concerns and protect good-faith complainants.</w:t>
      </w:r>
    </w:p>
    <w:p w14:paraId="3A4E1B97" w14:textId="77777777" w:rsidR="00A129E3" w:rsidRDefault="00000000">
      <w:pPr>
        <w:pStyle w:val="Heading1"/>
      </w:pPr>
      <w:r>
        <w:t>5. Responsibility and Accountability — RACI System</w:t>
      </w:r>
    </w:p>
    <w:p w14:paraId="61853995" w14:textId="77777777" w:rsidR="00A129E3" w:rsidRDefault="00000000">
      <w:r>
        <w:t>The Trust should use a simple RACI system for essential activities.</w:t>
      </w:r>
    </w:p>
    <w:tbl>
      <w:tblPr>
        <w:tblStyle w:val="TableGrid"/>
        <w:tblW w:w="0" w:type="auto"/>
        <w:tblLook w:val="04A0" w:firstRow="1" w:lastRow="0" w:firstColumn="1" w:lastColumn="0" w:noHBand="0" w:noVBand="1"/>
      </w:tblPr>
      <w:tblGrid>
        <w:gridCol w:w="3312"/>
        <w:gridCol w:w="3312"/>
        <w:gridCol w:w="3312"/>
      </w:tblGrid>
      <w:tr w:rsidR="00A129E3" w14:paraId="0CF736B0" w14:textId="77777777">
        <w:tc>
          <w:tcPr>
            <w:tcW w:w="3312" w:type="dxa"/>
          </w:tcPr>
          <w:p w14:paraId="4EFEFF24" w14:textId="77777777" w:rsidR="00A129E3" w:rsidRDefault="00000000">
            <w:r>
              <w:t>Code</w:t>
            </w:r>
          </w:p>
        </w:tc>
        <w:tc>
          <w:tcPr>
            <w:tcW w:w="3312" w:type="dxa"/>
          </w:tcPr>
          <w:p w14:paraId="278EE524" w14:textId="77777777" w:rsidR="00A129E3" w:rsidRDefault="00000000">
            <w:r>
              <w:t>Meaning</w:t>
            </w:r>
          </w:p>
        </w:tc>
        <w:tc>
          <w:tcPr>
            <w:tcW w:w="3312" w:type="dxa"/>
          </w:tcPr>
          <w:p w14:paraId="2FF9607C" w14:textId="77777777" w:rsidR="00A129E3" w:rsidRDefault="00000000">
            <w:r>
              <w:t>Practical meaning</w:t>
            </w:r>
          </w:p>
        </w:tc>
      </w:tr>
      <w:tr w:rsidR="00A129E3" w14:paraId="6FE965D6" w14:textId="77777777">
        <w:tc>
          <w:tcPr>
            <w:tcW w:w="3312" w:type="dxa"/>
          </w:tcPr>
          <w:p w14:paraId="02F9B5EA" w14:textId="77777777" w:rsidR="00A129E3" w:rsidRDefault="00000000">
            <w:r>
              <w:t>R — Responsible</w:t>
            </w:r>
          </w:p>
        </w:tc>
        <w:tc>
          <w:tcPr>
            <w:tcW w:w="3312" w:type="dxa"/>
          </w:tcPr>
          <w:p w14:paraId="40C4796C" w14:textId="77777777" w:rsidR="00A129E3" w:rsidRDefault="00000000">
            <w:r>
              <w:t>Does the work</w:t>
            </w:r>
          </w:p>
        </w:tc>
        <w:tc>
          <w:tcPr>
            <w:tcW w:w="3312" w:type="dxa"/>
          </w:tcPr>
          <w:p w14:paraId="4C72EC8B" w14:textId="77777777" w:rsidR="00A129E3" w:rsidRDefault="00000000">
            <w:r>
              <w:t>Carries out the activity and maintains the required records.</w:t>
            </w:r>
          </w:p>
        </w:tc>
      </w:tr>
      <w:tr w:rsidR="00A129E3" w14:paraId="3C47128D" w14:textId="77777777">
        <w:tc>
          <w:tcPr>
            <w:tcW w:w="3312" w:type="dxa"/>
          </w:tcPr>
          <w:p w14:paraId="67F4BEAC" w14:textId="77777777" w:rsidR="00A129E3" w:rsidRDefault="00000000">
            <w:r>
              <w:t>A — Accountable</w:t>
            </w:r>
          </w:p>
        </w:tc>
        <w:tc>
          <w:tcPr>
            <w:tcW w:w="3312" w:type="dxa"/>
          </w:tcPr>
          <w:p w14:paraId="3343B71C" w14:textId="77777777" w:rsidR="00A129E3" w:rsidRDefault="00000000">
            <w:r>
              <w:t>Owns the final result</w:t>
            </w:r>
          </w:p>
        </w:tc>
        <w:tc>
          <w:tcPr>
            <w:tcW w:w="3312" w:type="dxa"/>
          </w:tcPr>
          <w:p w14:paraId="47D472DB" w14:textId="77777777" w:rsidR="00A129E3" w:rsidRDefault="00000000">
            <w:r>
              <w:t>Has final authority and is answerable for the outcome.</w:t>
            </w:r>
          </w:p>
        </w:tc>
      </w:tr>
      <w:tr w:rsidR="00A129E3" w14:paraId="63D8D8F3" w14:textId="77777777">
        <w:tc>
          <w:tcPr>
            <w:tcW w:w="3312" w:type="dxa"/>
          </w:tcPr>
          <w:p w14:paraId="0D9F80A5" w14:textId="77777777" w:rsidR="00A129E3" w:rsidRDefault="00000000">
            <w:r>
              <w:t>C — Consulted</w:t>
            </w:r>
          </w:p>
        </w:tc>
        <w:tc>
          <w:tcPr>
            <w:tcW w:w="3312" w:type="dxa"/>
          </w:tcPr>
          <w:p w14:paraId="3B16F01D" w14:textId="77777777" w:rsidR="00A129E3" w:rsidRDefault="00000000">
            <w:r>
              <w:t>Provides advice</w:t>
            </w:r>
          </w:p>
        </w:tc>
        <w:tc>
          <w:tcPr>
            <w:tcW w:w="3312" w:type="dxa"/>
          </w:tcPr>
          <w:p w14:paraId="7A066EE2" w14:textId="77777777" w:rsidR="00A129E3" w:rsidRDefault="00000000">
            <w:r>
              <w:t>Provides specialist or required advice before a decision.</w:t>
            </w:r>
          </w:p>
        </w:tc>
      </w:tr>
      <w:tr w:rsidR="00A129E3" w14:paraId="00C57D8A" w14:textId="77777777">
        <w:tc>
          <w:tcPr>
            <w:tcW w:w="3312" w:type="dxa"/>
          </w:tcPr>
          <w:p w14:paraId="1107BE11" w14:textId="77777777" w:rsidR="00A129E3" w:rsidRDefault="00000000">
            <w:r>
              <w:t>I — Informed</w:t>
            </w:r>
          </w:p>
        </w:tc>
        <w:tc>
          <w:tcPr>
            <w:tcW w:w="3312" w:type="dxa"/>
          </w:tcPr>
          <w:p w14:paraId="71135935" w14:textId="77777777" w:rsidR="00A129E3" w:rsidRDefault="00000000">
            <w:r>
              <w:t>Kept informed</w:t>
            </w:r>
          </w:p>
        </w:tc>
        <w:tc>
          <w:tcPr>
            <w:tcW w:w="3312" w:type="dxa"/>
          </w:tcPr>
          <w:p w14:paraId="0E522797" w14:textId="77777777" w:rsidR="00A129E3" w:rsidRDefault="00000000">
            <w:r>
              <w:t>Receives relevant information or reports.</w:t>
            </w:r>
          </w:p>
        </w:tc>
      </w:tr>
    </w:tbl>
    <w:p w14:paraId="336DB4A8" w14:textId="77777777" w:rsidR="00A129E3" w:rsidRDefault="00000000">
      <w:r>
        <w:t>Mandatory rule: every critical activity should have one clearly identified A — Accountable authority. RACI should be recorded in the Trust's master responsibility matrix.</w:t>
      </w:r>
    </w:p>
    <w:p w14:paraId="12B85A3E" w14:textId="77777777" w:rsidR="00A129E3" w:rsidRDefault="00000000">
      <w:pPr>
        <w:pStyle w:val="Heading1"/>
      </w:pPr>
      <w:r>
        <w:t>6. Position-Based Identification System</w:t>
      </w:r>
    </w:p>
    <w:p w14:paraId="456AA6E5" w14:textId="77777777" w:rsidR="00A129E3" w:rsidRDefault="00000000">
      <w:r>
        <w:t>The Trust should identify responsibilities by position rather than relying only on individual names. This allows continuity when personnel change.</w:t>
      </w:r>
    </w:p>
    <w:p w14:paraId="27918163" w14:textId="77777777" w:rsidR="00A129E3" w:rsidRDefault="00000000">
      <w:pPr>
        <w:pStyle w:val="ListBullet"/>
      </w:pPr>
      <w:r>
        <w:t>The position code remains stable even when the person occupying the position changes.</w:t>
      </w:r>
    </w:p>
    <w:p w14:paraId="141D7B33" w14:textId="1B29FFB9" w:rsidR="00A129E3" w:rsidRDefault="00000000">
      <w:pPr>
        <w:pStyle w:val="ListBullet"/>
      </w:pPr>
      <w:r>
        <w:t xml:space="preserve">Each authorised person receives a </w:t>
      </w:r>
      <w:proofErr w:type="spellStart"/>
      <w:r w:rsidR="005F0A4A">
        <w:t>ChariDham</w:t>
      </w:r>
      <w:proofErr w:type="spellEnd"/>
      <w:r>
        <w:t xml:space="preserve"> Odisha Role &amp; Accountability ID.</w:t>
      </w:r>
    </w:p>
    <w:p w14:paraId="4A0C0AE6" w14:textId="77777777" w:rsidR="00A129E3" w:rsidRDefault="00000000">
      <w:pPr>
        <w:pStyle w:val="ListBullet"/>
      </w:pPr>
      <w:r>
        <w:t>The ID identifies the person, position, department, authority level and primary responsibility.</w:t>
      </w:r>
    </w:p>
    <w:p w14:paraId="4B0AFC4F" w14:textId="77777777" w:rsidR="00A129E3" w:rsidRDefault="00000000">
      <w:pPr>
        <w:pStyle w:val="ListBullet"/>
      </w:pPr>
      <w:r>
        <w:t>The complete RACI matrix remains in the controlled master register rather than overcrowding the physical card.</w:t>
      </w:r>
    </w:p>
    <w:p w14:paraId="5BA49898" w14:textId="77777777" w:rsidR="003A575A" w:rsidRDefault="003A575A">
      <w:pPr>
        <w:pStyle w:val="Heading1"/>
      </w:pPr>
    </w:p>
    <w:p w14:paraId="7F7E4BF8" w14:textId="2335A26B" w:rsidR="00A129E3" w:rsidRDefault="00000000">
      <w:pPr>
        <w:pStyle w:val="Heading1"/>
      </w:pPr>
      <w:r>
        <w:t>7. Proposed Functional Position Codes</w:t>
      </w:r>
    </w:p>
    <w:tbl>
      <w:tblPr>
        <w:tblStyle w:val="TableGrid"/>
        <w:tblW w:w="0" w:type="auto"/>
        <w:tblLook w:val="04A0" w:firstRow="1" w:lastRow="0" w:firstColumn="1" w:lastColumn="0" w:noHBand="0" w:noVBand="1"/>
      </w:tblPr>
      <w:tblGrid>
        <w:gridCol w:w="4968"/>
        <w:gridCol w:w="4968"/>
      </w:tblGrid>
      <w:tr w:rsidR="00A129E3" w14:paraId="7816C410" w14:textId="77777777">
        <w:tc>
          <w:tcPr>
            <w:tcW w:w="4968" w:type="dxa"/>
          </w:tcPr>
          <w:p w14:paraId="2B35712A" w14:textId="77777777" w:rsidR="00A129E3" w:rsidRDefault="00000000">
            <w:r>
              <w:t>Code</w:t>
            </w:r>
          </w:p>
        </w:tc>
        <w:tc>
          <w:tcPr>
            <w:tcW w:w="4968" w:type="dxa"/>
          </w:tcPr>
          <w:p w14:paraId="3C432CB4" w14:textId="77777777" w:rsidR="00A129E3" w:rsidRDefault="00000000">
            <w:r>
              <w:t>Function</w:t>
            </w:r>
          </w:p>
        </w:tc>
      </w:tr>
      <w:tr w:rsidR="00A129E3" w14:paraId="26BE916A" w14:textId="77777777">
        <w:tc>
          <w:tcPr>
            <w:tcW w:w="4968" w:type="dxa"/>
          </w:tcPr>
          <w:p w14:paraId="1C6C8F61" w14:textId="77777777" w:rsidR="00A129E3" w:rsidRDefault="00000000">
            <w:r>
              <w:t>CDO-TR</w:t>
            </w:r>
          </w:p>
        </w:tc>
        <w:tc>
          <w:tcPr>
            <w:tcW w:w="4968" w:type="dxa"/>
          </w:tcPr>
          <w:p w14:paraId="0BC52F91" w14:textId="77777777" w:rsidR="00A129E3" w:rsidRDefault="00000000">
            <w:r>
              <w:t>Trustee / Trustee functions</w:t>
            </w:r>
          </w:p>
        </w:tc>
      </w:tr>
      <w:tr w:rsidR="00A129E3" w14:paraId="7FA13582" w14:textId="77777777">
        <w:tc>
          <w:tcPr>
            <w:tcW w:w="4968" w:type="dxa"/>
          </w:tcPr>
          <w:p w14:paraId="77DD4AC6" w14:textId="77777777" w:rsidR="00A129E3" w:rsidRDefault="00000000">
            <w:r>
              <w:t>CDO-ED</w:t>
            </w:r>
          </w:p>
        </w:tc>
        <w:tc>
          <w:tcPr>
            <w:tcW w:w="4968" w:type="dxa"/>
          </w:tcPr>
          <w:p w14:paraId="7F8A81C4" w14:textId="77777777" w:rsidR="00A129E3" w:rsidRDefault="00000000">
            <w:r>
              <w:t>Executive Director / Chief Executive</w:t>
            </w:r>
          </w:p>
        </w:tc>
      </w:tr>
      <w:tr w:rsidR="00A129E3" w14:paraId="341920BD" w14:textId="77777777">
        <w:tc>
          <w:tcPr>
            <w:tcW w:w="4968" w:type="dxa"/>
          </w:tcPr>
          <w:p w14:paraId="668EBF6D" w14:textId="77777777" w:rsidR="00A129E3" w:rsidRDefault="00000000">
            <w:r>
              <w:t>CDO-FIN</w:t>
            </w:r>
          </w:p>
        </w:tc>
        <w:tc>
          <w:tcPr>
            <w:tcW w:w="4968" w:type="dxa"/>
          </w:tcPr>
          <w:p w14:paraId="0D52948A" w14:textId="77777777" w:rsidR="00A129E3" w:rsidRDefault="00000000">
            <w:r>
              <w:t>Finance &amp; Accounts</w:t>
            </w:r>
          </w:p>
        </w:tc>
      </w:tr>
      <w:tr w:rsidR="00A129E3" w14:paraId="79407A77" w14:textId="77777777">
        <w:tc>
          <w:tcPr>
            <w:tcW w:w="4968" w:type="dxa"/>
          </w:tcPr>
          <w:p w14:paraId="4309CBC0" w14:textId="77777777" w:rsidR="00A129E3" w:rsidRDefault="00000000">
            <w:r>
              <w:t>CDO-PRO</w:t>
            </w:r>
          </w:p>
        </w:tc>
        <w:tc>
          <w:tcPr>
            <w:tcW w:w="4968" w:type="dxa"/>
          </w:tcPr>
          <w:p w14:paraId="69DA5D76" w14:textId="77777777" w:rsidR="00A129E3" w:rsidRDefault="00000000">
            <w:r>
              <w:t>Procurement &amp; Contracts</w:t>
            </w:r>
          </w:p>
        </w:tc>
      </w:tr>
      <w:tr w:rsidR="00A129E3" w14:paraId="4AA36A2E" w14:textId="77777777">
        <w:tc>
          <w:tcPr>
            <w:tcW w:w="4968" w:type="dxa"/>
          </w:tcPr>
          <w:p w14:paraId="39A71813" w14:textId="77777777" w:rsidR="00A129E3" w:rsidRDefault="00000000">
            <w:r>
              <w:t>CDO-PRJ</w:t>
            </w:r>
          </w:p>
        </w:tc>
        <w:tc>
          <w:tcPr>
            <w:tcW w:w="4968" w:type="dxa"/>
          </w:tcPr>
          <w:p w14:paraId="5A5359A8" w14:textId="77777777" w:rsidR="00A129E3" w:rsidRDefault="00000000">
            <w:r>
              <w:t>Project Management</w:t>
            </w:r>
          </w:p>
        </w:tc>
      </w:tr>
      <w:tr w:rsidR="00A129E3" w14:paraId="0DE115B0" w14:textId="77777777">
        <w:tc>
          <w:tcPr>
            <w:tcW w:w="4968" w:type="dxa"/>
          </w:tcPr>
          <w:p w14:paraId="7A2D52FB" w14:textId="77777777" w:rsidR="00A129E3" w:rsidRDefault="00000000">
            <w:r>
              <w:t>CDO-ENG</w:t>
            </w:r>
          </w:p>
        </w:tc>
        <w:tc>
          <w:tcPr>
            <w:tcW w:w="4968" w:type="dxa"/>
          </w:tcPr>
          <w:p w14:paraId="37D55315" w14:textId="77777777" w:rsidR="00A129E3" w:rsidRDefault="00000000">
            <w:r>
              <w:t>Engineering / Technical</w:t>
            </w:r>
          </w:p>
        </w:tc>
      </w:tr>
      <w:tr w:rsidR="00A129E3" w14:paraId="73C28E85" w14:textId="77777777">
        <w:tc>
          <w:tcPr>
            <w:tcW w:w="4968" w:type="dxa"/>
          </w:tcPr>
          <w:p w14:paraId="0F09B83D" w14:textId="77777777" w:rsidR="00A129E3" w:rsidRDefault="00000000">
            <w:r>
              <w:t>CDO-REL</w:t>
            </w:r>
          </w:p>
        </w:tc>
        <w:tc>
          <w:tcPr>
            <w:tcW w:w="4968" w:type="dxa"/>
          </w:tcPr>
          <w:p w14:paraId="02EDB197" w14:textId="77777777" w:rsidR="00A129E3" w:rsidRDefault="00000000">
            <w:r>
              <w:t>Religious &amp; Temple Affairs</w:t>
            </w:r>
          </w:p>
        </w:tc>
      </w:tr>
      <w:tr w:rsidR="00A129E3" w14:paraId="63B39FA9" w14:textId="77777777">
        <w:tc>
          <w:tcPr>
            <w:tcW w:w="4968" w:type="dxa"/>
          </w:tcPr>
          <w:p w14:paraId="09E28C04" w14:textId="77777777" w:rsidR="00A129E3" w:rsidRDefault="00000000">
            <w:r>
              <w:t>CDO-PIL</w:t>
            </w:r>
          </w:p>
        </w:tc>
        <w:tc>
          <w:tcPr>
            <w:tcW w:w="4968" w:type="dxa"/>
          </w:tcPr>
          <w:p w14:paraId="53223E0F" w14:textId="77777777" w:rsidR="00A129E3" w:rsidRDefault="00000000">
            <w:r>
              <w:t>Pilgrim Services</w:t>
            </w:r>
          </w:p>
        </w:tc>
      </w:tr>
      <w:tr w:rsidR="00A129E3" w14:paraId="6F9CB935" w14:textId="77777777">
        <w:tc>
          <w:tcPr>
            <w:tcW w:w="4968" w:type="dxa"/>
          </w:tcPr>
          <w:p w14:paraId="7D010AE8" w14:textId="77777777" w:rsidR="00A129E3" w:rsidRDefault="00000000">
            <w:r>
              <w:t>CDO-OPS</w:t>
            </w:r>
          </w:p>
        </w:tc>
        <w:tc>
          <w:tcPr>
            <w:tcW w:w="4968" w:type="dxa"/>
          </w:tcPr>
          <w:p w14:paraId="2C0C516E" w14:textId="77777777" w:rsidR="00A129E3" w:rsidRDefault="00000000">
            <w:r>
              <w:t>Operations &amp; Facilities</w:t>
            </w:r>
          </w:p>
        </w:tc>
      </w:tr>
      <w:tr w:rsidR="00A129E3" w14:paraId="0141D765" w14:textId="77777777">
        <w:tc>
          <w:tcPr>
            <w:tcW w:w="4968" w:type="dxa"/>
          </w:tcPr>
          <w:p w14:paraId="6A7A14B2" w14:textId="77777777" w:rsidR="00A129E3" w:rsidRDefault="00000000">
            <w:r>
              <w:t>CDO-SEC</w:t>
            </w:r>
          </w:p>
        </w:tc>
        <w:tc>
          <w:tcPr>
            <w:tcW w:w="4968" w:type="dxa"/>
          </w:tcPr>
          <w:p w14:paraId="6878E6F9" w14:textId="77777777" w:rsidR="00A129E3" w:rsidRDefault="00000000">
            <w:r>
              <w:t>Safety &amp; Security</w:t>
            </w:r>
          </w:p>
        </w:tc>
      </w:tr>
      <w:tr w:rsidR="00A129E3" w14:paraId="03CB44B3" w14:textId="77777777">
        <w:tc>
          <w:tcPr>
            <w:tcW w:w="4968" w:type="dxa"/>
          </w:tcPr>
          <w:p w14:paraId="55F0F79C" w14:textId="77777777" w:rsidR="00A129E3" w:rsidRDefault="00000000">
            <w:r>
              <w:t>CDO-ENV</w:t>
            </w:r>
          </w:p>
        </w:tc>
        <w:tc>
          <w:tcPr>
            <w:tcW w:w="4968" w:type="dxa"/>
          </w:tcPr>
          <w:p w14:paraId="1858052D" w14:textId="77777777" w:rsidR="00A129E3" w:rsidRDefault="00000000">
            <w:r>
              <w:t>Environment &amp; Sustainability</w:t>
            </w:r>
          </w:p>
        </w:tc>
      </w:tr>
      <w:tr w:rsidR="00A129E3" w14:paraId="7FB736C9" w14:textId="77777777">
        <w:tc>
          <w:tcPr>
            <w:tcW w:w="4968" w:type="dxa"/>
          </w:tcPr>
          <w:p w14:paraId="28174718" w14:textId="77777777" w:rsidR="00A129E3" w:rsidRDefault="00000000">
            <w:r>
              <w:t>CDO-HR</w:t>
            </w:r>
          </w:p>
        </w:tc>
        <w:tc>
          <w:tcPr>
            <w:tcW w:w="4968" w:type="dxa"/>
          </w:tcPr>
          <w:p w14:paraId="200F22D0" w14:textId="77777777" w:rsidR="00A129E3" w:rsidRDefault="00000000">
            <w:r>
              <w:t>Human Resources</w:t>
            </w:r>
          </w:p>
        </w:tc>
      </w:tr>
      <w:tr w:rsidR="00A129E3" w14:paraId="119DC2B7" w14:textId="77777777">
        <w:tc>
          <w:tcPr>
            <w:tcW w:w="4968" w:type="dxa"/>
          </w:tcPr>
          <w:p w14:paraId="32BDCA30" w14:textId="77777777" w:rsidR="00A129E3" w:rsidRDefault="00000000">
            <w:r>
              <w:t>CDO-ETH</w:t>
            </w:r>
          </w:p>
        </w:tc>
        <w:tc>
          <w:tcPr>
            <w:tcW w:w="4968" w:type="dxa"/>
          </w:tcPr>
          <w:p w14:paraId="36024F02" w14:textId="77777777" w:rsidR="00A129E3" w:rsidRDefault="00000000">
            <w:r>
              <w:t>Ethics &amp; Compliance</w:t>
            </w:r>
          </w:p>
        </w:tc>
      </w:tr>
      <w:tr w:rsidR="00A129E3" w14:paraId="30D33597" w14:textId="77777777">
        <w:tc>
          <w:tcPr>
            <w:tcW w:w="4968" w:type="dxa"/>
          </w:tcPr>
          <w:p w14:paraId="6C43A8CA" w14:textId="77777777" w:rsidR="00A129E3" w:rsidRDefault="00000000">
            <w:r>
              <w:t>CDO-AUD</w:t>
            </w:r>
          </w:p>
        </w:tc>
        <w:tc>
          <w:tcPr>
            <w:tcW w:w="4968" w:type="dxa"/>
          </w:tcPr>
          <w:p w14:paraId="7AAF4411" w14:textId="77777777" w:rsidR="00A129E3" w:rsidRDefault="00000000">
            <w:r>
              <w:t>Internal Audit / Compliance Review</w:t>
            </w:r>
          </w:p>
        </w:tc>
      </w:tr>
      <w:tr w:rsidR="00A129E3" w14:paraId="03E59231" w14:textId="77777777">
        <w:tc>
          <w:tcPr>
            <w:tcW w:w="4968" w:type="dxa"/>
          </w:tcPr>
          <w:p w14:paraId="31BBAD9C" w14:textId="77777777" w:rsidR="00A129E3" w:rsidRDefault="00000000">
            <w:r>
              <w:t>CDO-IT</w:t>
            </w:r>
          </w:p>
        </w:tc>
        <w:tc>
          <w:tcPr>
            <w:tcW w:w="4968" w:type="dxa"/>
          </w:tcPr>
          <w:p w14:paraId="080005A7" w14:textId="77777777" w:rsidR="00A129E3" w:rsidRDefault="00000000">
            <w:r>
              <w:t>IT, Data &amp; Cybersecurity</w:t>
            </w:r>
          </w:p>
        </w:tc>
      </w:tr>
      <w:tr w:rsidR="00A129E3" w14:paraId="5FE24E62" w14:textId="77777777">
        <w:tc>
          <w:tcPr>
            <w:tcW w:w="4968" w:type="dxa"/>
          </w:tcPr>
          <w:p w14:paraId="19260FF6" w14:textId="77777777" w:rsidR="00A129E3" w:rsidRDefault="00000000">
            <w:r>
              <w:t>CDO-GRV</w:t>
            </w:r>
          </w:p>
        </w:tc>
        <w:tc>
          <w:tcPr>
            <w:tcW w:w="4968" w:type="dxa"/>
          </w:tcPr>
          <w:p w14:paraId="643EFFA5" w14:textId="77777777" w:rsidR="00A129E3" w:rsidRDefault="00000000">
            <w:r>
              <w:t>Grievance Redressal</w:t>
            </w:r>
          </w:p>
        </w:tc>
      </w:tr>
      <w:tr w:rsidR="00A129E3" w14:paraId="06233D62" w14:textId="77777777">
        <w:tc>
          <w:tcPr>
            <w:tcW w:w="4968" w:type="dxa"/>
          </w:tcPr>
          <w:p w14:paraId="07E5DF98" w14:textId="77777777" w:rsidR="00A129E3" w:rsidRDefault="00000000">
            <w:r>
              <w:t>CDO-SWG</w:t>
            </w:r>
          </w:p>
        </w:tc>
        <w:tc>
          <w:tcPr>
            <w:tcW w:w="4968" w:type="dxa"/>
          </w:tcPr>
          <w:p w14:paraId="18BF8377" w14:textId="77777777" w:rsidR="00A129E3" w:rsidRDefault="00000000">
            <w:r>
              <w:t>Swargadwara &amp; Pinda Dan Services</w:t>
            </w:r>
          </w:p>
        </w:tc>
      </w:tr>
    </w:tbl>
    <w:p w14:paraId="10F68137" w14:textId="10C9AADA" w:rsidR="00A129E3" w:rsidRDefault="00000000">
      <w:pPr>
        <w:pStyle w:val="Heading1"/>
      </w:pPr>
      <w:r>
        <w:t xml:space="preserve">8. </w:t>
      </w:r>
      <w:proofErr w:type="spellStart"/>
      <w:r w:rsidR="005F0A4A">
        <w:t>ChariDham</w:t>
      </w:r>
      <w:proofErr w:type="spellEnd"/>
      <w:r>
        <w:t xml:space="preserve"> Odisha Role &amp; Accountability ID</w:t>
      </w:r>
    </w:p>
    <w:p w14:paraId="5BC7DFB0" w14:textId="77777777" w:rsidR="00A129E3" w:rsidRDefault="00000000">
      <w:r>
        <w:t>The proposed Role ID should complement, not replace, the ordinary identity card.</w:t>
      </w:r>
    </w:p>
    <w:p w14:paraId="1DDD526F" w14:textId="77777777" w:rsidR="00A129E3" w:rsidRDefault="00000000">
      <w:r>
        <w:t>Recommended front-side information:</w:t>
      </w:r>
    </w:p>
    <w:p w14:paraId="4EB02A97" w14:textId="1F541DD9" w:rsidR="00A129E3" w:rsidRDefault="00F05D45">
      <w:pPr>
        <w:pStyle w:val="ListBullet"/>
      </w:pPr>
      <w:r>
        <w:t>CHARI</w:t>
      </w:r>
      <w:r w:rsidR="00000000">
        <w:t xml:space="preserve"> DHAM ODISHA TRUST</w:t>
      </w:r>
    </w:p>
    <w:p w14:paraId="575EBA85" w14:textId="77777777" w:rsidR="00A129E3" w:rsidRDefault="00000000">
      <w:pPr>
        <w:pStyle w:val="ListBullet"/>
      </w:pPr>
      <w:r>
        <w:t>Role &amp; Accountability ID</w:t>
      </w:r>
    </w:p>
    <w:p w14:paraId="68266E16" w14:textId="77777777" w:rsidR="00A129E3" w:rsidRDefault="00000000">
      <w:pPr>
        <w:pStyle w:val="ListBullet"/>
      </w:pPr>
      <w:r>
        <w:t>Photograph</w:t>
      </w:r>
    </w:p>
    <w:p w14:paraId="255A1FCE" w14:textId="77777777" w:rsidR="00A129E3" w:rsidRDefault="00000000">
      <w:pPr>
        <w:pStyle w:val="ListBullet"/>
      </w:pPr>
      <w:r>
        <w:t>Unique ID number, e.g. CDO-FIN-001</w:t>
      </w:r>
    </w:p>
    <w:p w14:paraId="0D82E533" w14:textId="77777777" w:rsidR="00A129E3" w:rsidRDefault="00000000">
      <w:pPr>
        <w:pStyle w:val="ListBullet"/>
      </w:pPr>
      <w:r>
        <w:t>Name</w:t>
      </w:r>
    </w:p>
    <w:p w14:paraId="719F9451" w14:textId="77777777" w:rsidR="00A129E3" w:rsidRDefault="00000000">
      <w:pPr>
        <w:pStyle w:val="ListBullet"/>
      </w:pPr>
      <w:r>
        <w:t>Position</w:t>
      </w:r>
    </w:p>
    <w:p w14:paraId="1209C983" w14:textId="77777777" w:rsidR="00A129E3" w:rsidRDefault="00000000">
      <w:pPr>
        <w:pStyle w:val="ListBullet"/>
      </w:pPr>
      <w:r>
        <w:t>Department</w:t>
      </w:r>
    </w:p>
    <w:p w14:paraId="1C84513A" w14:textId="77777777" w:rsidR="00A129E3" w:rsidRDefault="00000000">
      <w:pPr>
        <w:pStyle w:val="ListBullet"/>
      </w:pPr>
      <w:r>
        <w:t>Primary RACI role</w:t>
      </w:r>
    </w:p>
    <w:p w14:paraId="1B2CDF1C" w14:textId="77777777" w:rsidR="00A129E3" w:rsidRDefault="00000000">
      <w:pPr>
        <w:pStyle w:val="ListBullet"/>
      </w:pPr>
      <w:r>
        <w:t>Authority Level</w:t>
      </w:r>
    </w:p>
    <w:p w14:paraId="23780220" w14:textId="77777777" w:rsidR="00A129E3" w:rsidRDefault="00000000">
      <w:pPr>
        <w:pStyle w:val="ListBullet"/>
      </w:pPr>
      <w:r>
        <w:t>Date of issue and validity</w:t>
      </w:r>
    </w:p>
    <w:p w14:paraId="4DF64E01" w14:textId="77777777" w:rsidR="00A129E3" w:rsidRDefault="00000000">
      <w:r>
        <w:t>Recommended reverse-side information:</w:t>
      </w:r>
    </w:p>
    <w:p w14:paraId="7D1B6808" w14:textId="77777777" w:rsidR="00A129E3" w:rsidRDefault="00000000">
      <w:pPr>
        <w:pStyle w:val="ListBullet"/>
      </w:pPr>
      <w:r>
        <w:t>Key responsibilities</w:t>
      </w:r>
    </w:p>
    <w:p w14:paraId="1F72FBC9" w14:textId="77777777" w:rsidR="00A129E3" w:rsidRDefault="00000000">
      <w:pPr>
        <w:pStyle w:val="ListBullet"/>
      </w:pPr>
      <w:r>
        <w:t>Reporting authority</w:t>
      </w:r>
    </w:p>
    <w:p w14:paraId="193211AF" w14:textId="77777777" w:rsidR="00A129E3" w:rsidRDefault="00000000">
      <w:pPr>
        <w:pStyle w:val="ListBullet"/>
      </w:pPr>
      <w:r>
        <w:t>Permitted authority, by reference to the approved Delegation of Authority</w:t>
      </w:r>
    </w:p>
    <w:p w14:paraId="30DD1AE0" w14:textId="77777777" w:rsidR="00A129E3" w:rsidRDefault="00000000">
      <w:pPr>
        <w:pStyle w:val="ListBullet"/>
      </w:pPr>
      <w:r>
        <w:t>Emergency/reporting contact</w:t>
      </w:r>
    </w:p>
    <w:p w14:paraId="2D5CD4F9" w14:textId="77777777" w:rsidR="00A129E3" w:rsidRDefault="00000000">
      <w:pPr>
        <w:pStyle w:val="ListBullet"/>
      </w:pPr>
      <w:r>
        <w:t>Statement that the card identifies role but does not itself create authority</w:t>
      </w:r>
    </w:p>
    <w:p w14:paraId="5D6326E0" w14:textId="77777777" w:rsidR="00A129E3" w:rsidRDefault="00000000">
      <w:pPr>
        <w:pStyle w:val="Heading1"/>
      </w:pPr>
      <w:r>
        <w:lastRenderedPageBreak/>
        <w:t>9. Authority Levels</w:t>
      </w:r>
    </w:p>
    <w:p w14:paraId="3FD75816" w14:textId="77777777" w:rsidR="00A129E3" w:rsidRDefault="00000000">
      <w:pPr>
        <w:pStyle w:val="ListBullet"/>
      </w:pPr>
      <w:r>
        <w:t>A-1 — Board / Trustee authority.</w:t>
      </w:r>
    </w:p>
    <w:p w14:paraId="435B0F5F" w14:textId="77777777" w:rsidR="00A129E3" w:rsidRDefault="00000000">
      <w:pPr>
        <w:pStyle w:val="ListBullet"/>
      </w:pPr>
      <w:r>
        <w:t>A-2 — Executive authority.</w:t>
      </w:r>
    </w:p>
    <w:p w14:paraId="17697F03" w14:textId="77777777" w:rsidR="00A129E3" w:rsidRDefault="00000000">
      <w:pPr>
        <w:pStyle w:val="ListBullet"/>
      </w:pPr>
      <w:r>
        <w:t>A-3 — Department-head authority.</w:t>
      </w:r>
    </w:p>
    <w:p w14:paraId="453A6537" w14:textId="77777777" w:rsidR="00A129E3" w:rsidRDefault="00000000">
      <w:pPr>
        <w:pStyle w:val="ListBullet"/>
      </w:pPr>
      <w:r>
        <w:t>A-4 — Supervisory authority.</w:t>
      </w:r>
    </w:p>
    <w:p w14:paraId="6C49C1A0" w14:textId="77777777" w:rsidR="00A129E3" w:rsidRDefault="00000000">
      <w:pPr>
        <w:pStyle w:val="ListBullet"/>
      </w:pPr>
      <w:r>
        <w:t>A-5 — Operational authority.</w:t>
      </w:r>
    </w:p>
    <w:p w14:paraId="6495FE60" w14:textId="77777777" w:rsidR="00A129E3" w:rsidRDefault="00000000">
      <w:r>
        <w:t>Actual financial and contractual limits should be defined separately in an approved Delegation of Authority / Delegation of Financial Powers Schedule. The Role ID should not itself grant authority.</w:t>
      </w:r>
    </w:p>
    <w:p w14:paraId="694C8E67" w14:textId="77777777" w:rsidR="00A129E3" w:rsidRDefault="00000000">
      <w:pPr>
        <w:pStyle w:val="Heading1"/>
      </w:pPr>
      <w:r>
        <w:t>10. Important Legal/Control Principle</w:t>
      </w:r>
    </w:p>
    <w:p w14:paraId="38FFE3FA" w14:textId="1CB64070" w:rsidR="00A129E3" w:rsidRDefault="00000000">
      <w:r>
        <w:rPr>
          <w:b/>
        </w:rPr>
        <w:t xml:space="preserve">Proposed rule: </w:t>
      </w:r>
      <w:r>
        <w:t xml:space="preserve">“Possession of a </w:t>
      </w:r>
      <w:proofErr w:type="spellStart"/>
      <w:r w:rsidR="005F0A4A">
        <w:t>ChariDham</w:t>
      </w:r>
      <w:proofErr w:type="spellEnd"/>
      <w:r>
        <w:t xml:space="preserve"> Odisha ID card shall establish identity and assigned role, but shall not by itself confer financial, administrative or contractual authority. Authority shall arise only from the approved Delegation of Authority and applicable Trust resolutions.”</w:t>
      </w:r>
    </w:p>
    <w:p w14:paraId="4BD9D080" w14:textId="77777777" w:rsidR="00A129E3" w:rsidRDefault="00000000">
      <w:pPr>
        <w:pStyle w:val="Heading1"/>
      </w:pPr>
      <w:r>
        <w:t>11. QR Code / Digital Verification</w:t>
      </w:r>
    </w:p>
    <w:p w14:paraId="7E20A0CD" w14:textId="77777777" w:rsidR="00A129E3" w:rsidRDefault="00000000">
      <w:r>
        <w:t>A QR code may be placed on the Role ID, subject to the Trust's technology and data-protection arrangements.</w:t>
      </w:r>
    </w:p>
    <w:p w14:paraId="44C5E4AA" w14:textId="77777777" w:rsidR="00A129E3" w:rsidRDefault="00000000">
      <w:pPr>
        <w:pStyle w:val="ListBullet"/>
      </w:pPr>
      <w:r>
        <w:t>Name and photograph.</w:t>
      </w:r>
    </w:p>
    <w:p w14:paraId="76E221E6" w14:textId="77777777" w:rsidR="00A129E3" w:rsidRDefault="00000000">
      <w:pPr>
        <w:pStyle w:val="ListBullet"/>
      </w:pPr>
      <w:r>
        <w:t>Current position and department.</w:t>
      </w:r>
    </w:p>
    <w:p w14:paraId="5C3B7415" w14:textId="77777777" w:rsidR="00A129E3" w:rsidRDefault="00000000">
      <w:pPr>
        <w:pStyle w:val="ListBullet"/>
      </w:pPr>
      <w:r>
        <w:t>Active/inactive status.</w:t>
      </w:r>
    </w:p>
    <w:p w14:paraId="6FE12976" w14:textId="77777777" w:rsidR="00A129E3" w:rsidRDefault="00000000">
      <w:pPr>
        <w:pStyle w:val="ListBullet"/>
      </w:pPr>
      <w:r>
        <w:t>Authority level.</w:t>
      </w:r>
    </w:p>
    <w:p w14:paraId="2C0079EC" w14:textId="77777777" w:rsidR="00A129E3" w:rsidRDefault="00000000">
      <w:pPr>
        <w:pStyle w:val="ListBullet"/>
      </w:pPr>
      <w:r>
        <w:t>Current assignment and reporting line.</w:t>
      </w:r>
    </w:p>
    <w:p w14:paraId="2952157F" w14:textId="77777777" w:rsidR="00A129E3" w:rsidRDefault="00000000">
      <w:pPr>
        <w:pStyle w:val="ListBullet"/>
      </w:pPr>
      <w:r>
        <w:t>Relevant RACI responsibilities.</w:t>
      </w:r>
    </w:p>
    <w:p w14:paraId="4D0F7CE8" w14:textId="77777777" w:rsidR="00A129E3" w:rsidRDefault="00000000">
      <w:pPr>
        <w:pStyle w:val="ListBullet"/>
      </w:pPr>
      <w:r>
        <w:t>Training/compliance status where appropriate.</w:t>
      </w:r>
    </w:p>
    <w:p w14:paraId="6637ACF7" w14:textId="77777777" w:rsidR="00A129E3" w:rsidRDefault="00000000">
      <w:pPr>
        <w:pStyle w:val="ListBullet"/>
      </w:pPr>
      <w:r>
        <w:t>Issue and expiry information.</w:t>
      </w:r>
    </w:p>
    <w:p w14:paraId="00F37406" w14:textId="77777777" w:rsidR="00A129E3" w:rsidRDefault="00000000">
      <w:r>
        <w:t>Access to personal or sensitive information should be limited to authorised users. When a person leaves, changes role or loses authority, the digital status should be updated promptly.</w:t>
      </w:r>
    </w:p>
    <w:p w14:paraId="16B6BA10" w14:textId="77777777" w:rsidR="00A129E3" w:rsidRDefault="00000000">
      <w:pPr>
        <w:pStyle w:val="Heading1"/>
      </w:pPr>
      <w:r>
        <w:t>12. Categories of Persons</w:t>
      </w:r>
    </w:p>
    <w:tbl>
      <w:tblPr>
        <w:tblStyle w:val="TableGrid"/>
        <w:tblW w:w="0" w:type="auto"/>
        <w:tblLook w:val="04A0" w:firstRow="1" w:lastRow="0" w:firstColumn="1" w:lastColumn="0" w:noHBand="0" w:noVBand="1"/>
      </w:tblPr>
      <w:tblGrid>
        <w:gridCol w:w="4968"/>
        <w:gridCol w:w="4968"/>
      </w:tblGrid>
      <w:tr w:rsidR="00A129E3" w14:paraId="20CC6269" w14:textId="77777777">
        <w:tc>
          <w:tcPr>
            <w:tcW w:w="4968" w:type="dxa"/>
          </w:tcPr>
          <w:p w14:paraId="7B0CADE9" w14:textId="77777777" w:rsidR="00A129E3" w:rsidRDefault="00000000">
            <w:r>
              <w:t>Category</w:t>
            </w:r>
          </w:p>
        </w:tc>
        <w:tc>
          <w:tcPr>
            <w:tcW w:w="4968" w:type="dxa"/>
          </w:tcPr>
          <w:p w14:paraId="3078AE88" w14:textId="77777777" w:rsidR="00A129E3" w:rsidRDefault="00000000">
            <w:r>
              <w:t>Meaning</w:t>
            </w:r>
          </w:p>
        </w:tc>
      </w:tr>
      <w:tr w:rsidR="00A129E3" w14:paraId="708BA1AE" w14:textId="77777777">
        <w:tc>
          <w:tcPr>
            <w:tcW w:w="4968" w:type="dxa"/>
          </w:tcPr>
          <w:p w14:paraId="5BE8292A" w14:textId="77777777" w:rsidR="00A129E3" w:rsidRDefault="00000000">
            <w:r>
              <w:t>T — Trustee</w:t>
            </w:r>
          </w:p>
        </w:tc>
        <w:tc>
          <w:tcPr>
            <w:tcW w:w="4968" w:type="dxa"/>
          </w:tcPr>
          <w:p w14:paraId="748013FC" w14:textId="77777777" w:rsidR="00A129E3" w:rsidRDefault="00000000">
            <w:r>
              <w:t>Governance and oversight role</w:t>
            </w:r>
          </w:p>
        </w:tc>
      </w:tr>
      <w:tr w:rsidR="00A129E3" w14:paraId="300B5C78" w14:textId="77777777">
        <w:tc>
          <w:tcPr>
            <w:tcW w:w="4968" w:type="dxa"/>
          </w:tcPr>
          <w:p w14:paraId="37C68939" w14:textId="77777777" w:rsidR="00A129E3" w:rsidRDefault="00000000">
            <w:r>
              <w:t>E — Employee</w:t>
            </w:r>
          </w:p>
        </w:tc>
        <w:tc>
          <w:tcPr>
            <w:tcW w:w="4968" w:type="dxa"/>
          </w:tcPr>
          <w:p w14:paraId="568B10AB" w14:textId="77777777" w:rsidR="00A129E3" w:rsidRDefault="00000000">
            <w:r>
              <w:t>Operational role within the Trust</w:t>
            </w:r>
          </w:p>
        </w:tc>
      </w:tr>
      <w:tr w:rsidR="00A129E3" w14:paraId="44913F7D" w14:textId="77777777">
        <w:tc>
          <w:tcPr>
            <w:tcW w:w="4968" w:type="dxa"/>
          </w:tcPr>
          <w:p w14:paraId="3EE73419" w14:textId="77777777" w:rsidR="00A129E3" w:rsidRDefault="00000000">
            <w:r>
              <w:t>V — Volunteer</w:t>
            </w:r>
          </w:p>
        </w:tc>
        <w:tc>
          <w:tcPr>
            <w:tcW w:w="4968" w:type="dxa"/>
          </w:tcPr>
          <w:p w14:paraId="46C66804" w14:textId="77777777" w:rsidR="00A129E3" w:rsidRDefault="00000000">
            <w:r>
              <w:t>Limited service role with defined boundaries</w:t>
            </w:r>
          </w:p>
        </w:tc>
      </w:tr>
      <w:tr w:rsidR="00A129E3" w14:paraId="3ED8876C" w14:textId="77777777">
        <w:tc>
          <w:tcPr>
            <w:tcW w:w="4968" w:type="dxa"/>
          </w:tcPr>
          <w:p w14:paraId="133D76AE" w14:textId="77777777" w:rsidR="00A129E3" w:rsidRDefault="00000000">
            <w:r>
              <w:t>P — Priest / Religious Service Provider</w:t>
            </w:r>
          </w:p>
        </w:tc>
        <w:tc>
          <w:tcPr>
            <w:tcW w:w="4968" w:type="dxa"/>
          </w:tcPr>
          <w:p w14:paraId="37FEA3A3" w14:textId="77777777" w:rsidR="00A129E3" w:rsidRDefault="00000000">
            <w:r>
              <w:t>Defined religious-service role</w:t>
            </w:r>
          </w:p>
        </w:tc>
      </w:tr>
      <w:tr w:rsidR="00A129E3" w14:paraId="5CAFCB38" w14:textId="77777777">
        <w:tc>
          <w:tcPr>
            <w:tcW w:w="4968" w:type="dxa"/>
          </w:tcPr>
          <w:p w14:paraId="13D00098" w14:textId="77777777" w:rsidR="00A129E3" w:rsidRDefault="00000000">
            <w:r>
              <w:t>C — Contractor / Consultant</w:t>
            </w:r>
          </w:p>
        </w:tc>
        <w:tc>
          <w:tcPr>
            <w:tcW w:w="4968" w:type="dxa"/>
          </w:tcPr>
          <w:p w14:paraId="2DB39033" w14:textId="77777777" w:rsidR="00A129E3" w:rsidRDefault="00000000">
            <w:r>
              <w:t>Contract-specific role and authority only</w:t>
            </w:r>
          </w:p>
        </w:tc>
      </w:tr>
    </w:tbl>
    <w:p w14:paraId="5F140340" w14:textId="77777777" w:rsidR="00A129E3" w:rsidRDefault="00000000">
      <w:pPr>
        <w:pStyle w:val="Heading1"/>
      </w:pPr>
      <w:r>
        <w:t>13. Accountability Cards</w:t>
      </w:r>
    </w:p>
    <w:p w14:paraId="1DCD9B46" w14:textId="77777777" w:rsidR="00A129E3" w:rsidRDefault="00000000">
      <w:r>
        <w:t>For each critical activity, the Trust should maintain a one-page Accountability Card in the controlled master register.</w:t>
      </w:r>
    </w:p>
    <w:tbl>
      <w:tblPr>
        <w:tblStyle w:val="TableGrid"/>
        <w:tblW w:w="0" w:type="auto"/>
        <w:tblLook w:val="04A0" w:firstRow="1" w:lastRow="0" w:firstColumn="1" w:lastColumn="0" w:noHBand="0" w:noVBand="1"/>
      </w:tblPr>
      <w:tblGrid>
        <w:gridCol w:w="4968"/>
        <w:gridCol w:w="4968"/>
      </w:tblGrid>
      <w:tr w:rsidR="00A129E3" w14:paraId="08C81009" w14:textId="77777777">
        <w:tc>
          <w:tcPr>
            <w:tcW w:w="4968" w:type="dxa"/>
          </w:tcPr>
          <w:p w14:paraId="73CA8AEB" w14:textId="77777777" w:rsidR="00A129E3" w:rsidRDefault="00000000">
            <w:r>
              <w:t>Activity</w:t>
            </w:r>
          </w:p>
        </w:tc>
        <w:tc>
          <w:tcPr>
            <w:tcW w:w="4968" w:type="dxa"/>
          </w:tcPr>
          <w:p w14:paraId="3C4045F1" w14:textId="77777777" w:rsidR="00A129E3" w:rsidRDefault="00000000">
            <w:r>
              <w:t>Donation Management</w:t>
            </w:r>
          </w:p>
        </w:tc>
      </w:tr>
      <w:tr w:rsidR="00A129E3" w14:paraId="33777A50" w14:textId="77777777">
        <w:tc>
          <w:tcPr>
            <w:tcW w:w="4968" w:type="dxa"/>
          </w:tcPr>
          <w:p w14:paraId="7E1BE8CE" w14:textId="77777777" w:rsidR="00A129E3" w:rsidRDefault="00000000">
            <w:r>
              <w:t>Responsible (R)</w:t>
            </w:r>
          </w:p>
        </w:tc>
        <w:tc>
          <w:tcPr>
            <w:tcW w:w="4968" w:type="dxa"/>
          </w:tcPr>
          <w:p w14:paraId="0FBF283E" w14:textId="77777777" w:rsidR="00A129E3" w:rsidRDefault="00000000">
            <w:r>
              <w:t>FIN-01</w:t>
            </w:r>
          </w:p>
        </w:tc>
      </w:tr>
      <w:tr w:rsidR="00A129E3" w14:paraId="27B1F9F8" w14:textId="77777777">
        <w:tc>
          <w:tcPr>
            <w:tcW w:w="4968" w:type="dxa"/>
          </w:tcPr>
          <w:p w14:paraId="099C13DA" w14:textId="77777777" w:rsidR="00A129E3" w:rsidRDefault="00000000">
            <w:r>
              <w:lastRenderedPageBreak/>
              <w:t>Accountable (A)</w:t>
            </w:r>
          </w:p>
        </w:tc>
        <w:tc>
          <w:tcPr>
            <w:tcW w:w="4968" w:type="dxa"/>
          </w:tcPr>
          <w:p w14:paraId="43B23BEE" w14:textId="77777777" w:rsidR="00A129E3" w:rsidRDefault="00000000">
            <w:r>
              <w:t>ED-01</w:t>
            </w:r>
          </w:p>
        </w:tc>
      </w:tr>
      <w:tr w:rsidR="00A129E3" w14:paraId="6CBA064C" w14:textId="77777777">
        <w:tc>
          <w:tcPr>
            <w:tcW w:w="4968" w:type="dxa"/>
          </w:tcPr>
          <w:p w14:paraId="71CF7722" w14:textId="77777777" w:rsidR="00A129E3" w:rsidRDefault="00000000">
            <w:r>
              <w:t>Independent verification</w:t>
            </w:r>
          </w:p>
        </w:tc>
        <w:tc>
          <w:tcPr>
            <w:tcW w:w="4968" w:type="dxa"/>
          </w:tcPr>
          <w:p w14:paraId="3F1A3D9A" w14:textId="77777777" w:rsidR="00A129E3" w:rsidRDefault="00000000">
            <w:r>
              <w:t>AUD-01</w:t>
            </w:r>
          </w:p>
        </w:tc>
      </w:tr>
      <w:tr w:rsidR="00A129E3" w14:paraId="35B888A9" w14:textId="77777777">
        <w:tc>
          <w:tcPr>
            <w:tcW w:w="4968" w:type="dxa"/>
          </w:tcPr>
          <w:p w14:paraId="37908B25" w14:textId="77777777" w:rsidR="00A129E3" w:rsidRDefault="00000000">
            <w:r>
              <w:t>Oversight</w:t>
            </w:r>
          </w:p>
        </w:tc>
        <w:tc>
          <w:tcPr>
            <w:tcW w:w="4968" w:type="dxa"/>
          </w:tcPr>
          <w:p w14:paraId="3F36D5E5" w14:textId="77777777" w:rsidR="00A129E3" w:rsidRDefault="00000000">
            <w:r>
              <w:t>Trustee Finance / Audit Committee</w:t>
            </w:r>
          </w:p>
        </w:tc>
      </w:tr>
      <w:tr w:rsidR="00A129E3" w14:paraId="465C1EA2" w14:textId="77777777">
        <w:tc>
          <w:tcPr>
            <w:tcW w:w="4968" w:type="dxa"/>
          </w:tcPr>
          <w:p w14:paraId="035F8667" w14:textId="77777777" w:rsidR="00A129E3" w:rsidRDefault="00000000">
            <w:r>
              <w:t>Records</w:t>
            </w:r>
          </w:p>
        </w:tc>
        <w:tc>
          <w:tcPr>
            <w:tcW w:w="4968" w:type="dxa"/>
          </w:tcPr>
          <w:p w14:paraId="02B3CA14" w14:textId="77777777" w:rsidR="00A129E3" w:rsidRDefault="00000000">
            <w:r>
              <w:t>Donation Register and Bank Reconciliation</w:t>
            </w:r>
          </w:p>
        </w:tc>
      </w:tr>
      <w:tr w:rsidR="00A129E3" w14:paraId="5D93E65F" w14:textId="77777777">
        <w:tc>
          <w:tcPr>
            <w:tcW w:w="4968" w:type="dxa"/>
          </w:tcPr>
          <w:p w14:paraId="570FFDA0" w14:textId="77777777" w:rsidR="00A129E3" w:rsidRDefault="00000000">
            <w:r>
              <w:t>Frequency</w:t>
            </w:r>
          </w:p>
        </w:tc>
        <w:tc>
          <w:tcPr>
            <w:tcW w:w="4968" w:type="dxa"/>
          </w:tcPr>
          <w:p w14:paraId="1B81CCA0" w14:textId="77777777" w:rsidR="00A129E3" w:rsidRDefault="00000000">
            <w:r>
              <w:t>Daily / Monthly, as applicable</w:t>
            </w:r>
          </w:p>
        </w:tc>
      </w:tr>
      <w:tr w:rsidR="00A129E3" w14:paraId="73F6C978" w14:textId="77777777">
        <w:tc>
          <w:tcPr>
            <w:tcW w:w="4968" w:type="dxa"/>
          </w:tcPr>
          <w:p w14:paraId="0DF9B8F6" w14:textId="77777777" w:rsidR="00A129E3" w:rsidRDefault="00000000">
            <w:r>
              <w:t>Reporting</w:t>
            </w:r>
          </w:p>
        </w:tc>
        <w:tc>
          <w:tcPr>
            <w:tcW w:w="4968" w:type="dxa"/>
          </w:tcPr>
          <w:p w14:paraId="40395ECE" w14:textId="77777777" w:rsidR="00A129E3" w:rsidRDefault="00000000">
            <w:r>
              <w:t>Monthly</w:t>
            </w:r>
          </w:p>
        </w:tc>
      </w:tr>
      <w:tr w:rsidR="00A129E3" w14:paraId="7733F377" w14:textId="77777777">
        <w:tc>
          <w:tcPr>
            <w:tcW w:w="4968" w:type="dxa"/>
          </w:tcPr>
          <w:p w14:paraId="5D9BE91E" w14:textId="77777777" w:rsidR="00A129E3" w:rsidRDefault="00000000">
            <w:r>
              <w:t>Escalation</w:t>
            </w:r>
          </w:p>
        </w:tc>
        <w:tc>
          <w:tcPr>
            <w:tcW w:w="4968" w:type="dxa"/>
          </w:tcPr>
          <w:p w14:paraId="414B0CB9" w14:textId="77777777" w:rsidR="00A129E3" w:rsidRDefault="00000000">
            <w:r>
              <w:t>Ethics &amp; Audit Committee / appropriate authority</w:t>
            </w:r>
          </w:p>
        </w:tc>
      </w:tr>
    </w:tbl>
    <w:p w14:paraId="1F100967" w14:textId="77777777" w:rsidR="00A129E3" w:rsidRDefault="00000000">
      <w:pPr>
        <w:pStyle w:val="Heading1"/>
      </w:pPr>
      <w:r>
        <w:t>14. Examples of RACI Allocation</w:t>
      </w:r>
    </w:p>
    <w:tbl>
      <w:tblPr>
        <w:tblStyle w:val="TableGrid"/>
        <w:tblW w:w="0" w:type="auto"/>
        <w:tblLook w:val="04A0" w:firstRow="1" w:lastRow="0" w:firstColumn="1" w:lastColumn="0" w:noHBand="0" w:noVBand="1"/>
      </w:tblPr>
      <w:tblGrid>
        <w:gridCol w:w="1987"/>
        <w:gridCol w:w="1987"/>
        <w:gridCol w:w="1987"/>
        <w:gridCol w:w="1987"/>
        <w:gridCol w:w="1987"/>
      </w:tblGrid>
      <w:tr w:rsidR="00A129E3" w14:paraId="2EFA9AC3" w14:textId="77777777">
        <w:tc>
          <w:tcPr>
            <w:tcW w:w="1987" w:type="dxa"/>
          </w:tcPr>
          <w:p w14:paraId="454580EB" w14:textId="77777777" w:rsidR="00A129E3" w:rsidRDefault="00000000">
            <w:r>
              <w:t>Activity</w:t>
            </w:r>
          </w:p>
        </w:tc>
        <w:tc>
          <w:tcPr>
            <w:tcW w:w="1987" w:type="dxa"/>
          </w:tcPr>
          <w:p w14:paraId="166FA2AC" w14:textId="77777777" w:rsidR="00A129E3" w:rsidRDefault="00000000">
            <w:r>
              <w:t>R</w:t>
            </w:r>
          </w:p>
        </w:tc>
        <w:tc>
          <w:tcPr>
            <w:tcW w:w="1987" w:type="dxa"/>
          </w:tcPr>
          <w:p w14:paraId="53C05828" w14:textId="77777777" w:rsidR="00A129E3" w:rsidRDefault="00000000">
            <w:r>
              <w:t>A</w:t>
            </w:r>
          </w:p>
        </w:tc>
        <w:tc>
          <w:tcPr>
            <w:tcW w:w="1987" w:type="dxa"/>
          </w:tcPr>
          <w:p w14:paraId="1502CECD" w14:textId="77777777" w:rsidR="00A129E3" w:rsidRDefault="00000000">
            <w:r>
              <w:t>C</w:t>
            </w:r>
          </w:p>
        </w:tc>
        <w:tc>
          <w:tcPr>
            <w:tcW w:w="1987" w:type="dxa"/>
          </w:tcPr>
          <w:p w14:paraId="27C440E7" w14:textId="77777777" w:rsidR="00A129E3" w:rsidRDefault="00000000">
            <w:r>
              <w:t>I</w:t>
            </w:r>
          </w:p>
        </w:tc>
      </w:tr>
      <w:tr w:rsidR="00A129E3" w14:paraId="78C15A99" w14:textId="77777777">
        <w:tc>
          <w:tcPr>
            <w:tcW w:w="1987" w:type="dxa"/>
          </w:tcPr>
          <w:p w14:paraId="5F0FF132" w14:textId="77777777" w:rsidR="00A129E3" w:rsidRDefault="00000000">
            <w:r>
              <w:t>Online donations</w:t>
            </w:r>
          </w:p>
        </w:tc>
        <w:tc>
          <w:tcPr>
            <w:tcW w:w="1987" w:type="dxa"/>
          </w:tcPr>
          <w:p w14:paraId="01A4FA83" w14:textId="77777777" w:rsidR="00A129E3" w:rsidRDefault="00000000">
            <w:r>
              <w:t>FIN-01</w:t>
            </w:r>
          </w:p>
        </w:tc>
        <w:tc>
          <w:tcPr>
            <w:tcW w:w="1987" w:type="dxa"/>
          </w:tcPr>
          <w:p w14:paraId="312B23EB" w14:textId="77777777" w:rsidR="00A129E3" w:rsidRDefault="00000000">
            <w:r>
              <w:t>ED-01</w:t>
            </w:r>
          </w:p>
        </w:tc>
        <w:tc>
          <w:tcPr>
            <w:tcW w:w="1987" w:type="dxa"/>
          </w:tcPr>
          <w:p w14:paraId="5F0DCE47" w14:textId="77777777" w:rsidR="00A129E3" w:rsidRDefault="00000000">
            <w:r>
              <w:t>IT-01</w:t>
            </w:r>
          </w:p>
        </w:tc>
        <w:tc>
          <w:tcPr>
            <w:tcW w:w="1987" w:type="dxa"/>
          </w:tcPr>
          <w:p w14:paraId="2FAF7251" w14:textId="77777777" w:rsidR="00A129E3" w:rsidRDefault="00000000">
            <w:r>
              <w:t>TR-03</w:t>
            </w:r>
          </w:p>
        </w:tc>
      </w:tr>
      <w:tr w:rsidR="00A129E3" w14:paraId="3A51D386" w14:textId="77777777">
        <w:tc>
          <w:tcPr>
            <w:tcW w:w="1987" w:type="dxa"/>
          </w:tcPr>
          <w:p w14:paraId="2CBDA33C" w14:textId="77777777" w:rsidR="00A129E3" w:rsidRDefault="00000000">
            <w:r>
              <w:t>Cash collection/counting</w:t>
            </w:r>
          </w:p>
        </w:tc>
        <w:tc>
          <w:tcPr>
            <w:tcW w:w="1987" w:type="dxa"/>
          </w:tcPr>
          <w:p w14:paraId="022BEDD2" w14:textId="77777777" w:rsidR="00A129E3" w:rsidRDefault="00000000">
            <w:r>
              <w:t>OPS-01 + second authorised person</w:t>
            </w:r>
          </w:p>
        </w:tc>
        <w:tc>
          <w:tcPr>
            <w:tcW w:w="1987" w:type="dxa"/>
          </w:tcPr>
          <w:p w14:paraId="6A4F4D87" w14:textId="77777777" w:rsidR="00A129E3" w:rsidRDefault="00000000">
            <w:r>
              <w:t>FIN-01</w:t>
            </w:r>
          </w:p>
        </w:tc>
        <w:tc>
          <w:tcPr>
            <w:tcW w:w="1987" w:type="dxa"/>
          </w:tcPr>
          <w:p w14:paraId="7F5E35BE" w14:textId="77777777" w:rsidR="00A129E3" w:rsidRDefault="00000000">
            <w:r>
              <w:t>AUD-01</w:t>
            </w:r>
          </w:p>
        </w:tc>
        <w:tc>
          <w:tcPr>
            <w:tcW w:w="1987" w:type="dxa"/>
          </w:tcPr>
          <w:p w14:paraId="5C40BAF9" w14:textId="77777777" w:rsidR="00A129E3" w:rsidRDefault="00000000">
            <w:r>
              <w:t>ED-01</w:t>
            </w:r>
          </w:p>
        </w:tc>
      </w:tr>
      <w:tr w:rsidR="00A129E3" w14:paraId="26FB95CB" w14:textId="77777777">
        <w:tc>
          <w:tcPr>
            <w:tcW w:w="1987" w:type="dxa"/>
          </w:tcPr>
          <w:p w14:paraId="702C9930" w14:textId="77777777" w:rsidR="00A129E3" w:rsidRDefault="00000000">
            <w:r>
              <w:t>Bank reconciliation</w:t>
            </w:r>
          </w:p>
        </w:tc>
        <w:tc>
          <w:tcPr>
            <w:tcW w:w="1987" w:type="dxa"/>
          </w:tcPr>
          <w:p w14:paraId="79FDBAA6" w14:textId="77777777" w:rsidR="00A129E3" w:rsidRDefault="00000000">
            <w:r>
              <w:t>Accounts Officer</w:t>
            </w:r>
          </w:p>
        </w:tc>
        <w:tc>
          <w:tcPr>
            <w:tcW w:w="1987" w:type="dxa"/>
          </w:tcPr>
          <w:p w14:paraId="15EE6805" w14:textId="77777777" w:rsidR="00A129E3" w:rsidRDefault="00000000">
            <w:r>
              <w:t>FIN-01</w:t>
            </w:r>
          </w:p>
        </w:tc>
        <w:tc>
          <w:tcPr>
            <w:tcW w:w="1987" w:type="dxa"/>
          </w:tcPr>
          <w:p w14:paraId="76194913" w14:textId="77777777" w:rsidR="00A129E3" w:rsidRDefault="00000000">
            <w:r>
              <w:t>AUD-01</w:t>
            </w:r>
          </w:p>
        </w:tc>
        <w:tc>
          <w:tcPr>
            <w:tcW w:w="1987" w:type="dxa"/>
          </w:tcPr>
          <w:p w14:paraId="4315661F" w14:textId="77777777" w:rsidR="00A129E3" w:rsidRDefault="00000000">
            <w:r>
              <w:t>ED-01</w:t>
            </w:r>
          </w:p>
        </w:tc>
      </w:tr>
      <w:tr w:rsidR="00A129E3" w14:paraId="28F201B4" w14:textId="77777777">
        <w:tc>
          <w:tcPr>
            <w:tcW w:w="1987" w:type="dxa"/>
          </w:tcPr>
          <w:p w14:paraId="1CAE611E" w14:textId="77777777" w:rsidR="00A129E3" w:rsidRDefault="00000000">
            <w:r>
              <w:t>Tender preparation</w:t>
            </w:r>
          </w:p>
        </w:tc>
        <w:tc>
          <w:tcPr>
            <w:tcW w:w="1987" w:type="dxa"/>
          </w:tcPr>
          <w:p w14:paraId="68D0839A" w14:textId="77777777" w:rsidR="00A129E3" w:rsidRDefault="00000000">
            <w:r>
              <w:t>PRO-01</w:t>
            </w:r>
          </w:p>
        </w:tc>
        <w:tc>
          <w:tcPr>
            <w:tcW w:w="1987" w:type="dxa"/>
          </w:tcPr>
          <w:p w14:paraId="2255A4A2" w14:textId="77777777" w:rsidR="00A129E3" w:rsidRDefault="00000000">
            <w:r>
              <w:t>ED-01</w:t>
            </w:r>
          </w:p>
        </w:tc>
        <w:tc>
          <w:tcPr>
            <w:tcW w:w="1987" w:type="dxa"/>
          </w:tcPr>
          <w:p w14:paraId="4A998DBA" w14:textId="77777777" w:rsidR="00A129E3" w:rsidRDefault="00000000">
            <w:r>
              <w:t>ENG-01/FIN-01</w:t>
            </w:r>
          </w:p>
        </w:tc>
        <w:tc>
          <w:tcPr>
            <w:tcW w:w="1987" w:type="dxa"/>
          </w:tcPr>
          <w:p w14:paraId="7FDEFF38" w14:textId="77777777" w:rsidR="00A129E3" w:rsidRDefault="00000000">
            <w:r>
              <w:t>Relevant committee</w:t>
            </w:r>
          </w:p>
        </w:tc>
      </w:tr>
      <w:tr w:rsidR="00A129E3" w14:paraId="03B0858B" w14:textId="77777777">
        <w:tc>
          <w:tcPr>
            <w:tcW w:w="1987" w:type="dxa"/>
          </w:tcPr>
          <w:p w14:paraId="673821B1" w14:textId="77777777" w:rsidR="00A129E3" w:rsidRDefault="00000000">
            <w:r>
              <w:t>Technical evaluation</w:t>
            </w:r>
          </w:p>
        </w:tc>
        <w:tc>
          <w:tcPr>
            <w:tcW w:w="1987" w:type="dxa"/>
          </w:tcPr>
          <w:p w14:paraId="6F717231" w14:textId="77777777" w:rsidR="00A129E3" w:rsidRDefault="00000000">
            <w:r>
              <w:t>ENG-01</w:t>
            </w:r>
          </w:p>
        </w:tc>
        <w:tc>
          <w:tcPr>
            <w:tcW w:w="1987" w:type="dxa"/>
          </w:tcPr>
          <w:p w14:paraId="6E36BB68" w14:textId="77777777" w:rsidR="00A129E3" w:rsidRDefault="00000000">
            <w:r>
              <w:t>PRJ-01</w:t>
            </w:r>
          </w:p>
        </w:tc>
        <w:tc>
          <w:tcPr>
            <w:tcW w:w="1987" w:type="dxa"/>
          </w:tcPr>
          <w:p w14:paraId="44C07D7E" w14:textId="77777777" w:rsidR="00A129E3" w:rsidRDefault="00000000">
            <w:r>
              <w:t>Independent technical adviser, where required</w:t>
            </w:r>
          </w:p>
        </w:tc>
        <w:tc>
          <w:tcPr>
            <w:tcW w:w="1987" w:type="dxa"/>
          </w:tcPr>
          <w:p w14:paraId="279B163A" w14:textId="77777777" w:rsidR="00A129E3" w:rsidRDefault="00000000">
            <w:r>
              <w:t>PRO-01</w:t>
            </w:r>
          </w:p>
        </w:tc>
      </w:tr>
      <w:tr w:rsidR="00A129E3" w14:paraId="21B5070E" w14:textId="77777777">
        <w:tc>
          <w:tcPr>
            <w:tcW w:w="1987" w:type="dxa"/>
          </w:tcPr>
          <w:p w14:paraId="25FFCA23" w14:textId="77777777" w:rsidR="00A129E3" w:rsidRDefault="00000000">
            <w:r>
              <w:t>Contractor payment</w:t>
            </w:r>
          </w:p>
        </w:tc>
        <w:tc>
          <w:tcPr>
            <w:tcW w:w="1987" w:type="dxa"/>
          </w:tcPr>
          <w:p w14:paraId="60FA73BC" w14:textId="77777777" w:rsidR="00A129E3" w:rsidRDefault="00000000">
            <w:r>
              <w:t>FIN-01</w:t>
            </w:r>
          </w:p>
        </w:tc>
        <w:tc>
          <w:tcPr>
            <w:tcW w:w="1987" w:type="dxa"/>
          </w:tcPr>
          <w:p w14:paraId="0336D708" w14:textId="77777777" w:rsidR="00A129E3" w:rsidRDefault="00000000">
            <w:r>
              <w:t>ED-01</w:t>
            </w:r>
          </w:p>
        </w:tc>
        <w:tc>
          <w:tcPr>
            <w:tcW w:w="1987" w:type="dxa"/>
          </w:tcPr>
          <w:p w14:paraId="69E3F850" w14:textId="77777777" w:rsidR="00A129E3" w:rsidRDefault="00000000">
            <w:r>
              <w:t>ENG-01 / AUD-01</w:t>
            </w:r>
          </w:p>
        </w:tc>
        <w:tc>
          <w:tcPr>
            <w:tcW w:w="1987" w:type="dxa"/>
          </w:tcPr>
          <w:p w14:paraId="69BA0DEC" w14:textId="77777777" w:rsidR="00A129E3" w:rsidRDefault="00000000">
            <w:r>
              <w:t>TR-03</w:t>
            </w:r>
          </w:p>
        </w:tc>
      </w:tr>
      <w:tr w:rsidR="00A129E3" w14:paraId="56A624F0" w14:textId="77777777">
        <w:tc>
          <w:tcPr>
            <w:tcW w:w="1987" w:type="dxa"/>
          </w:tcPr>
          <w:p w14:paraId="38DC6247" w14:textId="77777777" w:rsidR="00A129E3" w:rsidRDefault="00000000">
            <w:r>
              <w:t>Daily puja arrangements</w:t>
            </w:r>
          </w:p>
        </w:tc>
        <w:tc>
          <w:tcPr>
            <w:tcW w:w="1987" w:type="dxa"/>
          </w:tcPr>
          <w:p w14:paraId="79B30E7D" w14:textId="77777777" w:rsidR="00A129E3" w:rsidRDefault="00000000">
            <w:r>
              <w:t>REL-01</w:t>
            </w:r>
          </w:p>
        </w:tc>
        <w:tc>
          <w:tcPr>
            <w:tcW w:w="1987" w:type="dxa"/>
          </w:tcPr>
          <w:p w14:paraId="653FC34D" w14:textId="77777777" w:rsidR="00A129E3" w:rsidRDefault="00000000">
            <w:r>
              <w:t>ED-01</w:t>
            </w:r>
          </w:p>
        </w:tc>
        <w:tc>
          <w:tcPr>
            <w:tcW w:w="1987" w:type="dxa"/>
          </w:tcPr>
          <w:p w14:paraId="5A343E68" w14:textId="77777777" w:rsidR="00A129E3" w:rsidRDefault="00000000">
            <w:r>
              <w:t>—</w:t>
            </w:r>
          </w:p>
        </w:tc>
        <w:tc>
          <w:tcPr>
            <w:tcW w:w="1987" w:type="dxa"/>
          </w:tcPr>
          <w:p w14:paraId="214B0907" w14:textId="77777777" w:rsidR="00A129E3" w:rsidRDefault="00000000">
            <w:r>
              <w:t>Relevant Trustee</w:t>
            </w:r>
          </w:p>
        </w:tc>
      </w:tr>
      <w:tr w:rsidR="00A129E3" w14:paraId="6E3E5788" w14:textId="77777777">
        <w:tc>
          <w:tcPr>
            <w:tcW w:w="1987" w:type="dxa"/>
          </w:tcPr>
          <w:p w14:paraId="3EE3EB65" w14:textId="77777777" w:rsidR="00A129E3" w:rsidRDefault="00000000">
            <w:r>
              <w:t>Pilgrim assistance</w:t>
            </w:r>
          </w:p>
        </w:tc>
        <w:tc>
          <w:tcPr>
            <w:tcW w:w="1987" w:type="dxa"/>
          </w:tcPr>
          <w:p w14:paraId="48CA6439" w14:textId="77777777" w:rsidR="00A129E3" w:rsidRDefault="00000000">
            <w:r>
              <w:t>PIL-01</w:t>
            </w:r>
          </w:p>
        </w:tc>
        <w:tc>
          <w:tcPr>
            <w:tcW w:w="1987" w:type="dxa"/>
          </w:tcPr>
          <w:p w14:paraId="1773B314" w14:textId="77777777" w:rsidR="00A129E3" w:rsidRDefault="00000000">
            <w:r>
              <w:t>OPS-01</w:t>
            </w:r>
          </w:p>
        </w:tc>
        <w:tc>
          <w:tcPr>
            <w:tcW w:w="1987" w:type="dxa"/>
          </w:tcPr>
          <w:p w14:paraId="4CA9CDF9" w14:textId="77777777" w:rsidR="00A129E3" w:rsidRDefault="00000000">
            <w:r>
              <w:t>REL-01, SEC-01 as needed</w:t>
            </w:r>
          </w:p>
        </w:tc>
        <w:tc>
          <w:tcPr>
            <w:tcW w:w="1987" w:type="dxa"/>
          </w:tcPr>
          <w:p w14:paraId="294F9CC7" w14:textId="77777777" w:rsidR="00A129E3" w:rsidRDefault="00000000">
            <w:r>
              <w:t>ED-01</w:t>
            </w:r>
          </w:p>
        </w:tc>
      </w:tr>
      <w:tr w:rsidR="00A129E3" w14:paraId="2DCAF112" w14:textId="77777777">
        <w:tc>
          <w:tcPr>
            <w:tcW w:w="1987" w:type="dxa"/>
          </w:tcPr>
          <w:p w14:paraId="68B0E30E" w14:textId="77777777" w:rsidR="00A129E3" w:rsidRDefault="00000000">
            <w:r>
              <w:t>Complaints</w:t>
            </w:r>
          </w:p>
        </w:tc>
        <w:tc>
          <w:tcPr>
            <w:tcW w:w="1987" w:type="dxa"/>
          </w:tcPr>
          <w:p w14:paraId="65038A97" w14:textId="77777777" w:rsidR="00A129E3" w:rsidRDefault="00000000">
            <w:r>
              <w:t>GRV-01</w:t>
            </w:r>
          </w:p>
        </w:tc>
        <w:tc>
          <w:tcPr>
            <w:tcW w:w="1987" w:type="dxa"/>
          </w:tcPr>
          <w:p w14:paraId="53E8C262" w14:textId="77777777" w:rsidR="00A129E3" w:rsidRDefault="00000000">
            <w:r>
              <w:t>ED-01</w:t>
            </w:r>
          </w:p>
        </w:tc>
        <w:tc>
          <w:tcPr>
            <w:tcW w:w="1987" w:type="dxa"/>
          </w:tcPr>
          <w:p w14:paraId="23760949" w14:textId="77777777" w:rsidR="00A129E3" w:rsidRDefault="00000000">
            <w:r>
              <w:t>ETH-01</w:t>
            </w:r>
          </w:p>
        </w:tc>
        <w:tc>
          <w:tcPr>
            <w:tcW w:w="1987" w:type="dxa"/>
          </w:tcPr>
          <w:p w14:paraId="024F0DA4" w14:textId="77777777" w:rsidR="00A129E3" w:rsidRDefault="00000000">
            <w:r>
              <w:t>Relevant committee</w:t>
            </w:r>
          </w:p>
        </w:tc>
      </w:tr>
      <w:tr w:rsidR="00A129E3" w14:paraId="0EA950BF" w14:textId="77777777">
        <w:tc>
          <w:tcPr>
            <w:tcW w:w="1987" w:type="dxa"/>
          </w:tcPr>
          <w:p w14:paraId="5D8F04A0" w14:textId="77777777" w:rsidR="00A129E3" w:rsidRDefault="00000000">
            <w:r>
              <w:t>Ethics monitoring</w:t>
            </w:r>
          </w:p>
        </w:tc>
        <w:tc>
          <w:tcPr>
            <w:tcW w:w="1987" w:type="dxa"/>
          </w:tcPr>
          <w:p w14:paraId="52B14ABC" w14:textId="77777777" w:rsidR="00A129E3" w:rsidRDefault="00000000">
            <w:r>
              <w:t>ETH-01</w:t>
            </w:r>
          </w:p>
        </w:tc>
        <w:tc>
          <w:tcPr>
            <w:tcW w:w="1987" w:type="dxa"/>
          </w:tcPr>
          <w:p w14:paraId="768CFB9D" w14:textId="77777777" w:rsidR="00A129E3" w:rsidRDefault="00000000">
            <w:r>
              <w:t>Trustee Ethics/Audit Committee</w:t>
            </w:r>
          </w:p>
        </w:tc>
        <w:tc>
          <w:tcPr>
            <w:tcW w:w="1987" w:type="dxa"/>
          </w:tcPr>
          <w:p w14:paraId="199DB6C4" w14:textId="77777777" w:rsidR="00A129E3" w:rsidRDefault="00000000">
            <w:r>
              <w:t>ED-01</w:t>
            </w:r>
          </w:p>
        </w:tc>
        <w:tc>
          <w:tcPr>
            <w:tcW w:w="1987" w:type="dxa"/>
          </w:tcPr>
          <w:p w14:paraId="52793313" w14:textId="77777777" w:rsidR="00A129E3" w:rsidRDefault="00000000">
            <w:r>
              <w:t>Board</w:t>
            </w:r>
          </w:p>
        </w:tc>
      </w:tr>
    </w:tbl>
    <w:p w14:paraId="108B77FF" w14:textId="77777777" w:rsidR="00A129E3" w:rsidRDefault="00000000">
      <w:pPr>
        <w:pStyle w:val="Heading1"/>
      </w:pPr>
      <w:r>
        <w:t>15. Separation of Duties</w:t>
      </w:r>
    </w:p>
    <w:p w14:paraId="5187257D" w14:textId="77777777" w:rsidR="00A129E3" w:rsidRDefault="00000000">
      <w:r>
        <w:t>No single person should normally control the complete cycle of a high-risk transaction.</w:t>
      </w:r>
    </w:p>
    <w:p w14:paraId="48B5FA8F" w14:textId="77777777" w:rsidR="00A129E3" w:rsidRDefault="00000000">
      <w:r>
        <w:t>Recommended principle: DO → VERIFY → APPROVE → AUDIT → REPORT.</w:t>
      </w:r>
    </w:p>
    <w:p w14:paraId="085A2B1A" w14:textId="77777777" w:rsidR="00A129E3" w:rsidRDefault="00000000">
      <w:pPr>
        <w:pStyle w:val="ListBullet"/>
      </w:pPr>
      <w:r>
        <w:t>The person receiving or preparing a transaction should not be the sole person reconciling and approving it.</w:t>
      </w:r>
    </w:p>
    <w:p w14:paraId="06342E2F" w14:textId="77777777" w:rsidR="00A129E3" w:rsidRDefault="00000000">
      <w:pPr>
        <w:pStyle w:val="ListBullet"/>
      </w:pPr>
      <w:r>
        <w:t>Major procurement should have separate technical and commercial review.</w:t>
      </w:r>
    </w:p>
    <w:p w14:paraId="1ADC7B39" w14:textId="77777777" w:rsidR="00A129E3" w:rsidRDefault="00000000">
      <w:pPr>
        <w:pStyle w:val="ListBullet"/>
      </w:pPr>
      <w:r>
        <w:t>Work certification and payment approval should have appropriate separation.</w:t>
      </w:r>
    </w:p>
    <w:p w14:paraId="176FEB63" w14:textId="77777777" w:rsidR="00A129E3" w:rsidRDefault="00000000">
      <w:pPr>
        <w:pStyle w:val="ListBullet"/>
      </w:pPr>
      <w:r>
        <w:t>Sensitive activities should use a two-person principle where practical.</w:t>
      </w:r>
    </w:p>
    <w:p w14:paraId="3BA5F8DA" w14:textId="77777777" w:rsidR="00A129E3" w:rsidRDefault="00000000">
      <w:pPr>
        <w:pStyle w:val="Heading1"/>
      </w:pPr>
      <w:r>
        <w:t>16. Ethics &amp; Compliance Function</w:t>
      </w:r>
    </w:p>
    <w:p w14:paraId="69488C66" w14:textId="77777777" w:rsidR="00A129E3" w:rsidRDefault="00000000">
      <w:r>
        <w:t>A dedicated CDO-ETH function is recommended. The Ethics &amp; Compliance Officer should have an independent reporting channel to the appropriate Trustee Ethics/Audit Committee, while maintaining an administrative relationship with the Executive Director.</w:t>
      </w:r>
    </w:p>
    <w:p w14:paraId="1F3F10A7" w14:textId="77777777" w:rsidR="00A129E3" w:rsidRDefault="00000000">
      <w:pPr>
        <w:pStyle w:val="ListBullet"/>
      </w:pPr>
      <w:r>
        <w:t>Conflict-of-interest declarations.</w:t>
      </w:r>
    </w:p>
    <w:p w14:paraId="516EAA36" w14:textId="77777777" w:rsidR="00A129E3" w:rsidRDefault="00000000">
      <w:pPr>
        <w:pStyle w:val="ListBullet"/>
      </w:pPr>
      <w:r>
        <w:t>Gift and hospitality monitoring.</w:t>
      </w:r>
    </w:p>
    <w:p w14:paraId="1D84C7C4" w14:textId="77777777" w:rsidR="00A129E3" w:rsidRDefault="00000000">
      <w:pPr>
        <w:pStyle w:val="ListBullet"/>
      </w:pPr>
      <w:r>
        <w:lastRenderedPageBreak/>
        <w:t>Whistleblower and serious complaint coordination.</w:t>
      </w:r>
    </w:p>
    <w:p w14:paraId="09F05E22" w14:textId="77777777" w:rsidR="00A129E3" w:rsidRDefault="00000000">
      <w:pPr>
        <w:pStyle w:val="ListBullet"/>
      </w:pPr>
      <w:r>
        <w:t>Ethics training and annual declarations.</w:t>
      </w:r>
    </w:p>
    <w:p w14:paraId="6557ED1B" w14:textId="77777777" w:rsidR="00A129E3" w:rsidRDefault="00000000">
      <w:pPr>
        <w:pStyle w:val="ListBullet"/>
      </w:pPr>
      <w:r>
        <w:t>Vendor integrity declarations.</w:t>
      </w:r>
    </w:p>
    <w:p w14:paraId="79300BD5" w14:textId="77777777" w:rsidR="00A129E3" w:rsidRDefault="00000000">
      <w:pPr>
        <w:pStyle w:val="ListBullet"/>
      </w:pPr>
      <w:r>
        <w:t>Periodic compliance checks.</w:t>
      </w:r>
    </w:p>
    <w:p w14:paraId="4342E137" w14:textId="77777777" w:rsidR="00A129E3" w:rsidRDefault="00000000">
      <w:pPr>
        <w:pStyle w:val="ListBullet"/>
      </w:pPr>
      <w:r>
        <w:t>Annual Ethics &amp; Integrity Report.</w:t>
      </w:r>
    </w:p>
    <w:p w14:paraId="77C6D81D" w14:textId="77777777" w:rsidR="00A129E3" w:rsidRDefault="00000000">
      <w:pPr>
        <w:pStyle w:val="Heading1"/>
      </w:pPr>
      <w:r>
        <w:t>17. Key Registers and Records</w:t>
      </w:r>
    </w:p>
    <w:p w14:paraId="225DC846" w14:textId="77777777" w:rsidR="00A129E3" w:rsidRDefault="00000000">
      <w:pPr>
        <w:pStyle w:val="ListBullet"/>
      </w:pPr>
      <w:r>
        <w:t>Master Role &amp; Accountability Register</w:t>
      </w:r>
    </w:p>
    <w:p w14:paraId="02D8E31A" w14:textId="77777777" w:rsidR="00A129E3" w:rsidRDefault="00000000">
      <w:pPr>
        <w:pStyle w:val="ListBullet"/>
      </w:pPr>
      <w:r>
        <w:t>RACI Responsibility Matrix</w:t>
      </w:r>
    </w:p>
    <w:p w14:paraId="558CFC5D" w14:textId="77777777" w:rsidR="00A129E3" w:rsidRDefault="00000000">
      <w:pPr>
        <w:pStyle w:val="ListBullet"/>
      </w:pPr>
      <w:r>
        <w:t>Delegation of Authority Register</w:t>
      </w:r>
    </w:p>
    <w:p w14:paraId="1CBA642A" w14:textId="77777777" w:rsidR="00A129E3" w:rsidRDefault="00000000">
      <w:pPr>
        <w:pStyle w:val="ListBullet"/>
      </w:pPr>
      <w:r>
        <w:t>Conflict-of-Interest Register</w:t>
      </w:r>
    </w:p>
    <w:p w14:paraId="35A16AB6" w14:textId="77777777" w:rsidR="00A129E3" w:rsidRDefault="00000000">
      <w:pPr>
        <w:pStyle w:val="ListBullet"/>
      </w:pPr>
      <w:r>
        <w:t>Gift &amp; Hospitality Register</w:t>
      </w:r>
    </w:p>
    <w:p w14:paraId="0C879E97" w14:textId="77777777" w:rsidR="00A129E3" w:rsidRDefault="00000000">
      <w:pPr>
        <w:pStyle w:val="ListBullet"/>
      </w:pPr>
      <w:r>
        <w:t>Donation Register</w:t>
      </w:r>
    </w:p>
    <w:p w14:paraId="49DBAB7F" w14:textId="77777777" w:rsidR="00A129E3" w:rsidRDefault="00000000">
      <w:pPr>
        <w:pStyle w:val="ListBullet"/>
      </w:pPr>
      <w:r>
        <w:t>Cash Reconciliation Register</w:t>
      </w:r>
    </w:p>
    <w:p w14:paraId="0B4EFA29" w14:textId="77777777" w:rsidR="00A129E3" w:rsidRDefault="00000000">
      <w:pPr>
        <w:pStyle w:val="ListBullet"/>
      </w:pPr>
      <w:r>
        <w:t>Procurement Register</w:t>
      </w:r>
    </w:p>
    <w:p w14:paraId="6FDFB442" w14:textId="77777777" w:rsidR="00A129E3" w:rsidRDefault="00000000">
      <w:pPr>
        <w:pStyle w:val="ListBullet"/>
      </w:pPr>
      <w:r>
        <w:t>Contract Register</w:t>
      </w:r>
    </w:p>
    <w:p w14:paraId="74133F1C" w14:textId="77777777" w:rsidR="00A129E3" w:rsidRDefault="00000000">
      <w:pPr>
        <w:pStyle w:val="ListBullet"/>
      </w:pPr>
      <w:r>
        <w:t>Asset Register</w:t>
      </w:r>
    </w:p>
    <w:p w14:paraId="21690E2F" w14:textId="77777777" w:rsidR="00A129E3" w:rsidRDefault="00000000">
      <w:pPr>
        <w:pStyle w:val="ListBullet"/>
      </w:pPr>
      <w:r>
        <w:t>Complaint Register</w:t>
      </w:r>
    </w:p>
    <w:p w14:paraId="5651E209" w14:textId="77777777" w:rsidR="00A129E3" w:rsidRDefault="00000000">
      <w:pPr>
        <w:pStyle w:val="ListBullet"/>
      </w:pPr>
      <w:r>
        <w:t>Whistleblower / Protected Disclosure Register</w:t>
      </w:r>
    </w:p>
    <w:p w14:paraId="1E595F9E" w14:textId="77777777" w:rsidR="00A129E3" w:rsidRDefault="00000000">
      <w:pPr>
        <w:pStyle w:val="ListBullet"/>
      </w:pPr>
      <w:r>
        <w:t>Safety and Incident Register</w:t>
      </w:r>
    </w:p>
    <w:p w14:paraId="65B5FCE6" w14:textId="77777777" w:rsidR="00A129E3" w:rsidRDefault="00000000">
      <w:pPr>
        <w:pStyle w:val="ListBullet"/>
      </w:pPr>
      <w:r>
        <w:t>Government Correspondence Register</w:t>
      </w:r>
    </w:p>
    <w:p w14:paraId="11B3EEDB" w14:textId="77777777" w:rsidR="00A129E3" w:rsidRDefault="00000000">
      <w:pPr>
        <w:pStyle w:val="ListBullet"/>
      </w:pPr>
      <w:r>
        <w:t>Ethics Training Register</w:t>
      </w:r>
    </w:p>
    <w:p w14:paraId="3EDEFF3B" w14:textId="77777777" w:rsidR="00A129E3" w:rsidRDefault="00000000">
      <w:pPr>
        <w:pStyle w:val="Heading1"/>
      </w:pPr>
      <w:r>
        <w:t>18. Donation Management Controls</w:t>
      </w:r>
    </w:p>
    <w:p w14:paraId="0BF252B4" w14:textId="77777777" w:rsidR="00A129E3" w:rsidRDefault="00000000">
      <w:pPr>
        <w:pStyle w:val="ListBullet"/>
      </w:pPr>
      <w:r>
        <w:t>Use traceable payment methods wherever practicable.</w:t>
      </w:r>
    </w:p>
    <w:p w14:paraId="6A5B75D1" w14:textId="77777777" w:rsidR="00A129E3" w:rsidRDefault="00000000">
      <w:pPr>
        <w:pStyle w:val="ListBullet"/>
      </w:pPr>
      <w:r>
        <w:t>For cash, collection, counting, recording and banking should have appropriate separation and dual control.</w:t>
      </w:r>
    </w:p>
    <w:p w14:paraId="51C3B621" w14:textId="77777777" w:rsidR="00A129E3" w:rsidRDefault="00000000">
      <w:pPr>
        <w:pStyle w:val="ListBullet"/>
      </w:pPr>
      <w:r>
        <w:t>Issue authorised receipts.</w:t>
      </w:r>
    </w:p>
    <w:p w14:paraId="5C2EFCB5" w14:textId="77777777" w:rsidR="00A129E3" w:rsidRDefault="00000000">
      <w:pPr>
        <w:pStyle w:val="ListBullet"/>
      </w:pPr>
      <w:r>
        <w:t>Reconcile donations with bank records and accounting records.</w:t>
      </w:r>
    </w:p>
    <w:p w14:paraId="11A19B1A" w14:textId="77777777" w:rsidR="00A129E3" w:rsidRDefault="00000000">
      <w:pPr>
        <w:pStyle w:val="ListBullet"/>
      </w:pPr>
      <w:r>
        <w:t>Maintain an auditable donor/transaction database subject to applicable privacy and legal requirements.</w:t>
      </w:r>
    </w:p>
    <w:p w14:paraId="7FC7E4C5" w14:textId="77777777" w:rsidR="00A129E3" w:rsidRDefault="00000000">
      <w:pPr>
        <w:pStyle w:val="ListBullet"/>
      </w:pPr>
      <w:r>
        <w:t>Donation kiosks / deposit-only machines may be used as an additional controlled channel.</w:t>
      </w:r>
    </w:p>
    <w:p w14:paraId="32A05FD7" w14:textId="77777777" w:rsidR="00A129E3" w:rsidRDefault="00000000">
      <w:pPr>
        <w:pStyle w:val="ListBullet"/>
      </w:pPr>
      <w:r>
        <w:t>Restricted-purpose donations should be separately identified and used consistently with applicable legal and Trust requirements.</w:t>
      </w:r>
    </w:p>
    <w:p w14:paraId="4D8981C3" w14:textId="77777777" w:rsidR="00A129E3" w:rsidRDefault="00000000">
      <w:pPr>
        <w:pStyle w:val="Heading1"/>
      </w:pPr>
      <w:r>
        <w:t>19. Procurement and Construction Controls</w:t>
      </w:r>
    </w:p>
    <w:p w14:paraId="2F43FAB2" w14:textId="77777777" w:rsidR="00A129E3" w:rsidRDefault="00000000">
      <w:r>
        <w:t>For major procurement and the proposed construction programme, the recommended control sequence is:</w:t>
      </w:r>
    </w:p>
    <w:p w14:paraId="5DF544DF" w14:textId="77777777" w:rsidR="00A129E3" w:rsidRDefault="00000000">
      <w:r>
        <w:t>Requirement → Specification → Tender/Quotation → Technical Evaluation → Commercial Evaluation → Approval → Purchase/Contract → Inspection → Measurement/Certification → Payment → Audit.</w:t>
      </w:r>
    </w:p>
    <w:p w14:paraId="2560006C" w14:textId="77777777" w:rsidR="00A129E3" w:rsidRDefault="00000000">
      <w:pPr>
        <w:pStyle w:val="ListBullet"/>
      </w:pPr>
      <w:r>
        <w:t>No artificial splitting of contracts to avoid approval thresholds.</w:t>
      </w:r>
    </w:p>
    <w:p w14:paraId="6EFCE7CD" w14:textId="77777777" w:rsidR="00A129E3" w:rsidRDefault="00000000">
      <w:pPr>
        <w:pStyle w:val="ListBullet"/>
      </w:pPr>
      <w:r>
        <w:t>Related-party interests must be disclosed.</w:t>
      </w:r>
    </w:p>
    <w:p w14:paraId="7755A8FE" w14:textId="77777777" w:rsidR="00A129E3" w:rsidRDefault="00000000">
      <w:pPr>
        <w:pStyle w:val="ListBullet"/>
      </w:pPr>
      <w:r>
        <w:t>Vendor integrity declarations should be obtained.</w:t>
      </w:r>
    </w:p>
    <w:p w14:paraId="2C410C7D" w14:textId="77777777" w:rsidR="00A129E3" w:rsidRDefault="00000000">
      <w:pPr>
        <w:pStyle w:val="ListBullet"/>
      </w:pPr>
      <w:r>
        <w:t>Material variations should be justified, documented and approved at the appropriate level.</w:t>
      </w:r>
    </w:p>
    <w:p w14:paraId="5688E6C2" w14:textId="77777777" w:rsidR="00A129E3" w:rsidRDefault="00000000">
      <w:pPr>
        <w:pStyle w:val="ListBullet"/>
      </w:pPr>
      <w:r>
        <w:lastRenderedPageBreak/>
        <w:t>Quality, safety and environmental requirements should be recorded and independently checked where appropriate.</w:t>
      </w:r>
    </w:p>
    <w:p w14:paraId="5D098807" w14:textId="77777777" w:rsidR="00A129E3" w:rsidRDefault="00000000">
      <w:pPr>
        <w:pStyle w:val="Heading1"/>
      </w:pPr>
      <w:r>
        <w:t>20. Pilgrim, Religious and Vulnerable-Person Protection</w:t>
      </w:r>
    </w:p>
    <w:p w14:paraId="51B44F6E" w14:textId="77777777" w:rsidR="00A129E3" w:rsidRDefault="00000000">
      <w:pPr>
        <w:pStyle w:val="ListBullet"/>
      </w:pPr>
      <w:r>
        <w:t>Publish authorised charges for puja, seva and other services where applicable.</w:t>
      </w:r>
    </w:p>
    <w:p w14:paraId="0D581577" w14:textId="77777777" w:rsidR="00A129E3" w:rsidRDefault="00000000">
      <w:pPr>
        <w:pStyle w:val="ListBullet"/>
      </w:pPr>
      <w:r>
        <w:t>No forced donation or misleading solicitation.</w:t>
      </w:r>
    </w:p>
    <w:p w14:paraId="073C3C4B" w14:textId="77777777" w:rsidR="00A129E3" w:rsidRDefault="00000000">
      <w:pPr>
        <w:pStyle w:val="ListBullet"/>
      </w:pPr>
      <w:r>
        <w:t>Treat elderly, women, children and persons with disabilities with dignity.</w:t>
      </w:r>
    </w:p>
    <w:p w14:paraId="2CE1B65B" w14:textId="77777777" w:rsidR="00A129E3" w:rsidRDefault="00000000">
      <w:pPr>
        <w:pStyle w:val="ListBullet"/>
      </w:pPr>
      <w:r>
        <w:t>Maintain a clear complaint mechanism.</w:t>
      </w:r>
    </w:p>
    <w:p w14:paraId="6A1D81DF" w14:textId="77777777" w:rsidR="00A129E3" w:rsidRDefault="00000000">
      <w:pPr>
        <w:pStyle w:val="ListBullet"/>
      </w:pPr>
      <w:r>
        <w:t>Priests and service providers should follow an approved code of conduct.</w:t>
      </w:r>
    </w:p>
    <w:p w14:paraId="090C266D" w14:textId="77777777" w:rsidR="00A129E3" w:rsidRDefault="00000000">
      <w:pPr>
        <w:pStyle w:val="ListBullet"/>
      </w:pPr>
      <w:r>
        <w:t>Swargadwara and Pinda Dan services should have special safeguards against exploitation of grieving families.</w:t>
      </w:r>
    </w:p>
    <w:p w14:paraId="322AD1FB" w14:textId="77777777" w:rsidR="00A129E3" w:rsidRDefault="00000000">
      <w:pPr>
        <w:pStyle w:val="Heading1"/>
      </w:pPr>
      <w:r>
        <w:t>21. Government, Environment and Public Accountability</w:t>
      </w:r>
    </w:p>
    <w:p w14:paraId="2FC64E5F" w14:textId="77777777" w:rsidR="00A129E3" w:rsidRDefault="00000000">
      <w:pPr>
        <w:pStyle w:val="ListBullet"/>
      </w:pPr>
      <w:r>
        <w:t>Maintain proper written records of significant government communications and approvals.</w:t>
      </w:r>
    </w:p>
    <w:p w14:paraId="65B9513A" w14:textId="77777777" w:rsidR="00A129E3" w:rsidRDefault="00000000">
      <w:pPr>
        <w:pStyle w:val="ListBullet"/>
      </w:pPr>
      <w:r>
        <w:t>Do not offer or solicit bribes or improper benefits.</w:t>
      </w:r>
    </w:p>
    <w:p w14:paraId="116DF930" w14:textId="77777777" w:rsidR="00A129E3" w:rsidRDefault="00000000">
      <w:pPr>
        <w:pStyle w:val="ListBullet"/>
      </w:pPr>
      <w:r>
        <w:t>Comply with applicable environmental, land, construction, safety and other statutory requirements.</w:t>
      </w:r>
    </w:p>
    <w:p w14:paraId="42FD551E" w14:textId="77777777" w:rsidR="00A129E3" w:rsidRDefault="00000000">
      <w:pPr>
        <w:pStyle w:val="ListBullet"/>
      </w:pPr>
      <w:r>
        <w:t>Give appropriate attention to protection of the Rishikulya river and surrounding environment.</w:t>
      </w:r>
    </w:p>
    <w:p w14:paraId="0BB73FF6" w14:textId="77777777" w:rsidR="00A129E3" w:rsidRDefault="00000000">
      <w:pPr>
        <w:pStyle w:val="ListBullet"/>
      </w:pPr>
      <w:r>
        <w:t>Publish or report appropriate governance and financial information in accordance with applicable law and Trust policy.</w:t>
      </w:r>
    </w:p>
    <w:p w14:paraId="101D6E9A" w14:textId="77777777" w:rsidR="00A129E3" w:rsidRDefault="00000000">
      <w:pPr>
        <w:pStyle w:val="Heading1"/>
      </w:pPr>
      <w:r>
        <w:t>22. Complaint, Whistleblower and Investigation System</w:t>
      </w:r>
    </w:p>
    <w:p w14:paraId="5428C031" w14:textId="77777777" w:rsidR="00A129E3" w:rsidRDefault="00000000">
      <w:r>
        <w:t>A complaint should receive a registration number, date, responsible officer, action record, outcome and closure status. Serious allegations should be escalated to the appropriate independent authority. Good-faith reporters should be protected from retaliation, subject to applicable law and due process.</w:t>
      </w:r>
    </w:p>
    <w:p w14:paraId="3A62051F" w14:textId="77777777" w:rsidR="00A129E3" w:rsidRDefault="00000000">
      <w:r>
        <w:t>Investigations should be fair, documented and based on available evidence. A person against whom an allegation is made should have an appropriate opportunity to respond before adverse disciplinary action, subject to urgent protective measures where necessary.</w:t>
      </w:r>
    </w:p>
    <w:p w14:paraId="5D6B50A0" w14:textId="77777777" w:rsidR="00A129E3" w:rsidRDefault="00000000">
      <w:pPr>
        <w:pStyle w:val="Heading1"/>
      </w:pPr>
      <w:r>
        <w:t>23. ID Issue, Change and Cancellation</w:t>
      </w:r>
    </w:p>
    <w:p w14:paraId="7900E635" w14:textId="77777777" w:rsidR="00A129E3" w:rsidRDefault="00000000">
      <w:pPr>
        <w:pStyle w:val="ListBullet"/>
      </w:pPr>
      <w:r>
        <w:t>Each Role ID should be issued against an approved appointment/assignment record.</w:t>
      </w:r>
    </w:p>
    <w:p w14:paraId="328C8886" w14:textId="77777777" w:rsidR="00A129E3" w:rsidRDefault="00000000">
      <w:pPr>
        <w:pStyle w:val="ListBullet"/>
      </w:pPr>
      <w:r>
        <w:t>Role changes should trigger review of the RACI assignment and authority.</w:t>
      </w:r>
    </w:p>
    <w:p w14:paraId="545E4D87" w14:textId="77777777" w:rsidR="00A129E3" w:rsidRDefault="00000000">
      <w:pPr>
        <w:pStyle w:val="ListBullet"/>
      </w:pPr>
      <w:r>
        <w:t>Lost cards should be reported promptly and, where appropriate, deactivated.</w:t>
      </w:r>
    </w:p>
    <w:p w14:paraId="40D10D82" w14:textId="77777777" w:rsidR="00A129E3" w:rsidRDefault="00000000">
      <w:pPr>
        <w:pStyle w:val="ListBullet"/>
      </w:pPr>
      <w:r>
        <w:t>On separation, suspension or withdrawal of authority, the physical and digital ID should be returned/deactivated as applicable.</w:t>
      </w:r>
    </w:p>
    <w:p w14:paraId="2F00096C" w14:textId="77777777" w:rsidR="00A129E3" w:rsidRDefault="00000000">
      <w:pPr>
        <w:pStyle w:val="ListBullet"/>
      </w:pPr>
      <w:r>
        <w:t>A master register should record issue, change, renewal and cancellation.</w:t>
      </w:r>
    </w:p>
    <w:p w14:paraId="2F763BDE" w14:textId="77777777" w:rsidR="00A129E3" w:rsidRDefault="00000000">
      <w:pPr>
        <w:pStyle w:val="Heading1"/>
      </w:pPr>
      <w:r>
        <w:t>24. Annual Verification</w:t>
      </w:r>
    </w:p>
    <w:p w14:paraId="65E38000" w14:textId="77777777" w:rsidR="00A129E3" w:rsidRDefault="00000000">
      <w:r>
        <w:t>At least annually, the Trust should verify that every listed position, RACI assignment, delegation and active Role ID remains correct. This review should also identify incompatible combinations of duties and gaps where no accountable authority has been assigned.</w:t>
      </w:r>
    </w:p>
    <w:p w14:paraId="63B25D5C" w14:textId="77777777" w:rsidR="00A129E3" w:rsidRDefault="00000000">
      <w:pPr>
        <w:pStyle w:val="Heading1"/>
      </w:pPr>
      <w:r>
        <w:lastRenderedPageBreak/>
        <w:t>25. Proposed Governance Principle</w:t>
      </w:r>
    </w:p>
    <w:p w14:paraId="4CB478B3" w14:textId="77777777" w:rsidR="00A129E3" w:rsidRDefault="00000000">
      <w:r>
        <w:rPr>
          <w:b/>
        </w:rPr>
        <w:t xml:space="preserve">The chain should be clear: </w:t>
      </w:r>
      <w:r>
        <w:t>DO → VERIFY → APPROVE → AUDIT → REPORT.</w:t>
      </w:r>
    </w:p>
    <w:p w14:paraId="4287428B" w14:textId="77777777" w:rsidR="00A129E3" w:rsidRDefault="00000000">
      <w:r>
        <w:t>The objective is not to create bureaucracy. The objective is to ensure that every important activity has a known owner, a defined authority, an independent check where required, and a record that demonstrates what happened.</w:t>
      </w:r>
    </w:p>
    <w:p w14:paraId="5A10AE54" w14:textId="77777777" w:rsidR="00A129E3" w:rsidRDefault="00000000">
      <w:pPr>
        <w:pStyle w:val="Heading1"/>
      </w:pPr>
      <w:r>
        <w:t>26. Suggested Final Implementation Package</w:t>
      </w:r>
    </w:p>
    <w:p w14:paraId="4CFCB291" w14:textId="77777777" w:rsidR="00A129E3" w:rsidRDefault="00000000">
      <w:pPr>
        <w:pStyle w:val="ListBullet"/>
      </w:pPr>
      <w:r>
        <w:t>A. Ethics &amp; Integrity Manual — main governing document.</w:t>
      </w:r>
    </w:p>
    <w:p w14:paraId="155B4DA7" w14:textId="77777777" w:rsidR="00A129E3" w:rsidRDefault="00000000">
      <w:pPr>
        <w:pStyle w:val="ListBullet"/>
      </w:pPr>
      <w:r>
        <w:t>B. RACI Responsibility Matrix — master activity-by-activity allocation.</w:t>
      </w:r>
    </w:p>
    <w:p w14:paraId="6ABEC580" w14:textId="77777777" w:rsidR="00A129E3" w:rsidRDefault="00000000">
      <w:pPr>
        <w:pStyle w:val="ListBullet"/>
      </w:pPr>
      <w:r>
        <w:t>C. Delegation of Authority / Financial Powers Schedule.</w:t>
      </w:r>
    </w:p>
    <w:p w14:paraId="33ABA46E" w14:textId="77777777" w:rsidR="00A129E3" w:rsidRDefault="00000000">
      <w:pPr>
        <w:pStyle w:val="ListBullet"/>
      </w:pPr>
      <w:r>
        <w:t>D. Role &amp; Accountability ID policy.</w:t>
      </w:r>
    </w:p>
    <w:p w14:paraId="5ACFDD23" w14:textId="77777777" w:rsidR="00A129E3" w:rsidRDefault="00000000">
      <w:pPr>
        <w:pStyle w:val="ListBullet"/>
      </w:pPr>
      <w:r>
        <w:t>E. Accountability Cards for critical activities.</w:t>
      </w:r>
    </w:p>
    <w:p w14:paraId="736364FF" w14:textId="77777777" w:rsidR="00A129E3" w:rsidRDefault="00000000">
      <w:pPr>
        <w:pStyle w:val="ListBullet"/>
      </w:pPr>
      <w:r>
        <w:t>F. Standard registers and forms.</w:t>
      </w:r>
    </w:p>
    <w:p w14:paraId="4726904F" w14:textId="77777777" w:rsidR="00A129E3" w:rsidRDefault="00000000">
      <w:pPr>
        <w:pStyle w:val="ListBullet"/>
      </w:pPr>
      <w:r>
        <w:t>G. One-page Ethics at a Glance for display.</w:t>
      </w:r>
    </w:p>
    <w:p w14:paraId="2D7B0257" w14:textId="77777777" w:rsidR="00A129E3" w:rsidRDefault="00000000">
      <w:pPr>
        <w:pStyle w:val="ListBullet"/>
      </w:pPr>
      <w:r>
        <w:t>H. Annual Ethics &amp; Integrity Report.</w:t>
      </w:r>
    </w:p>
    <w:p w14:paraId="63157CB3" w14:textId="77777777" w:rsidR="00A129E3" w:rsidRDefault="00000000">
      <w:pPr>
        <w:pStyle w:val="Heading1"/>
      </w:pPr>
      <w:r>
        <w:t>27. Draft Statement for Adoption</w:t>
      </w:r>
    </w:p>
    <w:p w14:paraId="4A5DC89A" w14:textId="2CC031FC" w:rsidR="00A129E3" w:rsidRDefault="00000000">
      <w:r>
        <w:t>“</w:t>
      </w:r>
      <w:proofErr w:type="spellStart"/>
      <w:r w:rsidR="005F0A4A">
        <w:t>ChariDham</w:t>
      </w:r>
      <w:proofErr w:type="spellEnd"/>
      <w:r>
        <w:t xml:space="preserve"> Odisha Trust shall conduct its activities with integrity, transparency, accountability, compassion and respect for religious and human dignity. Every critical activity shall have clearly defined responsibility and accountability. Trust resources shall be protected and used only for authorised purposes. The Trust shall maintain appropriate systems of segregation of duties, documentation, independent verification, grievance redressal and ethical oversight. No person shall use the name, authority, property or resources of the Trust for improper personal benefit.”</w:t>
      </w:r>
    </w:p>
    <w:p w14:paraId="0AE5932A" w14:textId="77777777" w:rsidR="00A129E3" w:rsidRDefault="00000000">
      <w:pPr>
        <w:pStyle w:val="Heading1"/>
      </w:pPr>
      <w:r>
        <w:t>28. Points for Discussion and Finalisation</w:t>
      </w:r>
    </w:p>
    <w:p w14:paraId="244B7638" w14:textId="77777777" w:rsidR="00A129E3" w:rsidRDefault="00000000">
      <w:pPr>
        <w:pStyle w:val="ListBullet"/>
      </w:pPr>
      <w:r>
        <w:t>Final number and composition of Trustees and committees.</w:t>
      </w:r>
    </w:p>
    <w:p w14:paraId="7E031283" w14:textId="77777777" w:rsidR="00A129E3" w:rsidRDefault="00000000">
      <w:pPr>
        <w:pStyle w:val="ListBullet"/>
      </w:pPr>
      <w:r>
        <w:t>Whether an Executive Director/CEO position is appropriate and its exact authority.</w:t>
      </w:r>
    </w:p>
    <w:p w14:paraId="56EA396E" w14:textId="77777777" w:rsidR="00A129E3" w:rsidRDefault="00000000">
      <w:pPr>
        <w:pStyle w:val="ListBullet"/>
      </w:pPr>
      <w:r>
        <w:t>Final departmental structure and position codes.</w:t>
      </w:r>
    </w:p>
    <w:p w14:paraId="72AA04F4" w14:textId="77777777" w:rsidR="00A129E3" w:rsidRDefault="00000000">
      <w:pPr>
        <w:pStyle w:val="ListBullet"/>
      </w:pPr>
      <w:r>
        <w:t>Financial approval thresholds and Delegation of Powers.</w:t>
      </w:r>
    </w:p>
    <w:p w14:paraId="7F8CF63A" w14:textId="77777777" w:rsidR="00A129E3" w:rsidRDefault="00000000">
      <w:pPr>
        <w:pStyle w:val="ListBullet"/>
      </w:pPr>
      <w:r>
        <w:t>Composition and independence of the Ethics/Audit Committee.</w:t>
      </w:r>
    </w:p>
    <w:p w14:paraId="5DCF1D5C" w14:textId="77777777" w:rsidR="00A129E3" w:rsidRDefault="00000000">
      <w:pPr>
        <w:pStyle w:val="ListBullet"/>
      </w:pPr>
      <w:r>
        <w:t>Extent of QR-code and digital Role ID implementation.</w:t>
      </w:r>
    </w:p>
    <w:p w14:paraId="6DA629DC" w14:textId="77777777" w:rsidR="00A129E3" w:rsidRDefault="00000000">
      <w:pPr>
        <w:pStyle w:val="ListBullet"/>
      </w:pPr>
      <w:r>
        <w:t>Legal review of the final Manual and Trust rules.</w:t>
      </w:r>
    </w:p>
    <w:p w14:paraId="1AA0DC27" w14:textId="77777777" w:rsidR="00A129E3" w:rsidRDefault="00000000">
      <w:pPr>
        <w:pStyle w:val="ListBullet"/>
      </w:pPr>
      <w:r>
        <w:t>Applicable statutory, tax, charitable-trust, labour, data-protection, environmental, construction and other compliance requirements before adoption.</w:t>
      </w:r>
    </w:p>
    <w:p w14:paraId="282A8821" w14:textId="77777777" w:rsidR="00A129E3" w:rsidRDefault="00A129E3"/>
    <w:p w14:paraId="02B52A2A" w14:textId="77777777" w:rsidR="00A129E3" w:rsidRDefault="00000000">
      <w:pPr>
        <w:jc w:val="center"/>
      </w:pPr>
      <w:r>
        <w:rPr>
          <w:b/>
        </w:rPr>
        <w:t>DRAFT — FOR DISCUSSION, REVIEW AND FINALISATION</w:t>
      </w:r>
    </w:p>
    <w:p w14:paraId="7B1F4E5E" w14:textId="130BCA3B" w:rsidR="00A129E3" w:rsidRDefault="00000000">
      <w:pPr>
        <w:jc w:val="center"/>
      </w:pPr>
      <w:r>
        <w:t xml:space="preserve">Prepared as a proposed governance framework for </w:t>
      </w:r>
      <w:proofErr w:type="spellStart"/>
      <w:r w:rsidR="005F0A4A">
        <w:t>ChariDham</w:t>
      </w:r>
      <w:proofErr w:type="spellEnd"/>
      <w:r>
        <w:t xml:space="preserve"> Odisha Trust</w:t>
      </w:r>
    </w:p>
    <w:sectPr w:rsidR="00A129E3" w:rsidSect="000346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CCA1F" w14:textId="77777777" w:rsidR="00D32484" w:rsidRDefault="00D32484" w:rsidP="00BF7886">
      <w:pPr>
        <w:spacing w:after="0" w:line="240" w:lineRule="auto"/>
      </w:pPr>
      <w:r>
        <w:separator/>
      </w:r>
    </w:p>
  </w:endnote>
  <w:endnote w:type="continuationSeparator" w:id="0">
    <w:p w14:paraId="5D3682A8" w14:textId="77777777" w:rsidR="00D32484" w:rsidRDefault="00D32484" w:rsidP="00BF7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69CA7" w14:textId="77777777" w:rsidR="00D32484" w:rsidRDefault="00D32484" w:rsidP="00BF7886">
      <w:pPr>
        <w:spacing w:after="0" w:line="240" w:lineRule="auto"/>
      </w:pPr>
      <w:r>
        <w:separator/>
      </w:r>
    </w:p>
  </w:footnote>
  <w:footnote w:type="continuationSeparator" w:id="0">
    <w:p w14:paraId="762364D9" w14:textId="77777777" w:rsidR="00D32484" w:rsidRDefault="00D32484" w:rsidP="00BF7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9753926">
    <w:abstractNumId w:val="8"/>
  </w:num>
  <w:num w:numId="2" w16cid:durableId="1497190899">
    <w:abstractNumId w:val="6"/>
  </w:num>
  <w:num w:numId="3" w16cid:durableId="1123959379">
    <w:abstractNumId w:val="5"/>
  </w:num>
  <w:num w:numId="4" w16cid:durableId="1134063691">
    <w:abstractNumId w:val="4"/>
  </w:num>
  <w:num w:numId="5" w16cid:durableId="1163277918">
    <w:abstractNumId w:val="7"/>
  </w:num>
  <w:num w:numId="6" w16cid:durableId="738790431">
    <w:abstractNumId w:val="3"/>
  </w:num>
  <w:num w:numId="7" w16cid:durableId="174006983">
    <w:abstractNumId w:val="2"/>
  </w:num>
  <w:num w:numId="8" w16cid:durableId="480079403">
    <w:abstractNumId w:val="1"/>
  </w:num>
  <w:num w:numId="9" w16cid:durableId="190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4F5"/>
    <w:rsid w:val="00034616"/>
    <w:rsid w:val="0006063C"/>
    <w:rsid w:val="000A159C"/>
    <w:rsid w:val="0015074B"/>
    <w:rsid w:val="00173CF9"/>
    <w:rsid w:val="0029639D"/>
    <w:rsid w:val="00326F90"/>
    <w:rsid w:val="003A575A"/>
    <w:rsid w:val="005F0A4A"/>
    <w:rsid w:val="00864D13"/>
    <w:rsid w:val="00A07EA5"/>
    <w:rsid w:val="00A129E3"/>
    <w:rsid w:val="00AA1D8D"/>
    <w:rsid w:val="00B47730"/>
    <w:rsid w:val="00BF7886"/>
    <w:rsid w:val="00CB0664"/>
    <w:rsid w:val="00D23B0B"/>
    <w:rsid w:val="00D32484"/>
    <w:rsid w:val="00DF5654"/>
    <w:rsid w:val="00F05D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772F9C"/>
  <w14:defaultImageDpi w14:val="300"/>
  <w15:docId w15:val="{8EFCFD2D-F0FF-4693-8D6F-CCD16228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2237</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Rout, Prakash Chandra (EXT)</cp:lastModifiedBy>
  <cp:revision>18</cp:revision>
  <dcterms:created xsi:type="dcterms:W3CDTF">2013-12-23T23:15:00Z</dcterms:created>
  <dcterms:modified xsi:type="dcterms:W3CDTF">2026-09-26T04:06:00Z</dcterms:modified>
  <cp:category/>
</cp:coreProperties>
</file>